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65C1" w14:textId="01F1C6FE" w:rsidR="002B7972" w:rsidRPr="00E071B8" w:rsidRDefault="002B7972" w:rsidP="00E071B8">
      <w:pPr>
        <w:pStyle w:val="a5"/>
        <w:spacing w:beforeLines="50" w:before="120" w:afterLines="50" w:after="120"/>
        <w:jc w:val="both"/>
        <w:rPr>
          <w:rFonts w:ascii="Times New Roman" w:eastAsiaTheme="minorEastAsia" w:hAnsi="Times New Roman"/>
          <w:szCs w:val="20"/>
          <w:lang w:eastAsia="zh-CN"/>
        </w:rPr>
      </w:pPr>
      <w:r w:rsidRPr="00E071B8">
        <w:rPr>
          <w:rFonts w:ascii="Times New Roman" w:eastAsia="宋体" w:hAnsi="Times New Roman"/>
          <w:szCs w:val="20"/>
          <w:lang w:eastAsia="zh-CN"/>
        </w:rPr>
        <w:t>3GPP TSG-RAN WG2 Meeting #130</w:t>
      </w:r>
      <w:r w:rsidRPr="00E071B8">
        <w:rPr>
          <w:rFonts w:ascii="Times New Roman" w:eastAsiaTheme="minorEastAsia" w:hAnsi="Times New Roman"/>
          <w:szCs w:val="20"/>
          <w:lang w:eastAsia="zh-CN"/>
        </w:rPr>
        <w:t xml:space="preserve">                 </w:t>
      </w:r>
      <w:r w:rsidRPr="00E071B8">
        <w:rPr>
          <w:rFonts w:ascii="Times New Roman" w:hAnsi="Times New Roman"/>
          <w:szCs w:val="20"/>
        </w:rPr>
        <w:tab/>
      </w:r>
      <w:r w:rsidR="00860898">
        <w:rPr>
          <w:rFonts w:ascii="Times New Roman" w:eastAsiaTheme="minorEastAsia" w:hAnsi="Times New Roman" w:hint="eastAsia"/>
          <w:szCs w:val="20"/>
          <w:lang w:eastAsia="zh-CN"/>
        </w:rPr>
        <w:t xml:space="preserve">                                                                                 </w:t>
      </w:r>
      <w:r w:rsidRPr="00E071B8">
        <w:rPr>
          <w:rFonts w:ascii="Times New Roman" w:hAnsi="Times New Roman"/>
          <w:szCs w:val="20"/>
        </w:rPr>
        <w:t>R2-250</w:t>
      </w:r>
      <w:r w:rsidR="00FD0DB9" w:rsidRPr="00E071B8">
        <w:rPr>
          <w:rFonts w:ascii="Times New Roman" w:eastAsiaTheme="minorEastAsia" w:hAnsi="Times New Roman"/>
          <w:szCs w:val="20"/>
          <w:lang w:eastAsia="zh-CN"/>
        </w:rPr>
        <w:t>3415</w:t>
      </w:r>
    </w:p>
    <w:p w14:paraId="6878A39C" w14:textId="279849AE" w:rsidR="002B7972" w:rsidRPr="00E071B8" w:rsidRDefault="00C96A75" w:rsidP="00E071B8">
      <w:pPr>
        <w:pStyle w:val="a5"/>
        <w:spacing w:beforeLines="50" w:before="120" w:afterLines="50" w:after="120"/>
        <w:jc w:val="both"/>
        <w:rPr>
          <w:rFonts w:ascii="Times New Roman" w:hAnsi="Times New Roman"/>
          <w:szCs w:val="20"/>
        </w:rPr>
      </w:pPr>
      <w:proofErr w:type="spellStart"/>
      <w:r w:rsidRPr="00E071B8">
        <w:rPr>
          <w:rFonts w:ascii="Times New Roman" w:hAnsi="Times New Roman"/>
          <w:szCs w:val="20"/>
        </w:rPr>
        <w:t>St.Julians</w:t>
      </w:r>
      <w:proofErr w:type="spellEnd"/>
      <w:r w:rsidR="002B7972" w:rsidRPr="00E071B8">
        <w:rPr>
          <w:rFonts w:ascii="Times New Roman" w:hAnsi="Times New Roman"/>
          <w:szCs w:val="20"/>
        </w:rPr>
        <w:t>, Malta, May 19</w:t>
      </w:r>
      <w:r w:rsidR="002B7972" w:rsidRPr="00E071B8">
        <w:rPr>
          <w:rFonts w:ascii="Times New Roman" w:hAnsi="Times New Roman"/>
          <w:szCs w:val="20"/>
          <w:vertAlign w:val="superscript"/>
        </w:rPr>
        <w:t>th</w:t>
      </w:r>
      <w:r w:rsidR="002B7972" w:rsidRPr="00E071B8">
        <w:rPr>
          <w:rFonts w:ascii="Times New Roman" w:hAnsi="Times New Roman"/>
          <w:szCs w:val="20"/>
        </w:rPr>
        <w:t xml:space="preserve"> – 23</w:t>
      </w:r>
      <w:r w:rsidR="002B7972" w:rsidRPr="00E071B8">
        <w:rPr>
          <w:rFonts w:ascii="Times New Roman" w:hAnsi="Times New Roman"/>
          <w:szCs w:val="20"/>
          <w:vertAlign w:val="superscript"/>
        </w:rPr>
        <w:t>rd</w:t>
      </w:r>
      <w:r w:rsidR="002B7972" w:rsidRPr="00E071B8">
        <w:rPr>
          <w:rFonts w:ascii="Times New Roman" w:hAnsi="Times New Roman"/>
          <w:szCs w:val="20"/>
        </w:rPr>
        <w:t>, 2025</w:t>
      </w:r>
    </w:p>
    <w:p w14:paraId="7729734E" w14:textId="77777777" w:rsidR="002B7972" w:rsidRPr="00E071B8" w:rsidRDefault="002B7972" w:rsidP="00E071B8">
      <w:pPr>
        <w:pStyle w:val="a5"/>
        <w:spacing w:beforeLines="50" w:before="120" w:afterLines="50" w:after="120"/>
        <w:jc w:val="both"/>
        <w:rPr>
          <w:rFonts w:ascii="Times New Roman" w:eastAsiaTheme="minorEastAsia" w:hAnsi="Times New Roman"/>
          <w:szCs w:val="20"/>
          <w:lang w:eastAsia="zh-CN"/>
        </w:rPr>
      </w:pPr>
    </w:p>
    <w:p w14:paraId="0C397D29" w14:textId="77777777" w:rsidR="005007AF" w:rsidRPr="00E071B8" w:rsidRDefault="005007AF" w:rsidP="00E071B8">
      <w:pPr>
        <w:pStyle w:val="a5"/>
        <w:spacing w:beforeLines="50" w:before="120" w:afterLines="50" w:after="120"/>
        <w:jc w:val="both"/>
        <w:rPr>
          <w:rFonts w:ascii="Times New Roman" w:eastAsia="宋体" w:hAnsi="Times New Roman"/>
          <w:i/>
          <w:szCs w:val="20"/>
          <w:lang w:val="en-GB" w:eastAsia="zh-CN"/>
        </w:rPr>
      </w:pPr>
      <w:r w:rsidRPr="00E071B8">
        <w:rPr>
          <w:rFonts w:ascii="Times New Roman" w:eastAsia="宋体" w:hAnsi="Times New Roman"/>
          <w:szCs w:val="20"/>
          <w:lang w:val="en-GB" w:eastAsia="zh-CN"/>
        </w:rPr>
        <w:tab/>
      </w:r>
      <w:r w:rsidRPr="00E071B8">
        <w:rPr>
          <w:rFonts w:ascii="Times New Roman" w:eastAsia="宋体" w:hAnsi="Times New Roman"/>
          <w:szCs w:val="20"/>
          <w:lang w:val="en-GB" w:eastAsia="zh-CN"/>
        </w:rPr>
        <w:tab/>
      </w:r>
    </w:p>
    <w:p w14:paraId="14835142" w14:textId="77777777" w:rsidR="005007AF" w:rsidRPr="00E071B8" w:rsidRDefault="005007AF" w:rsidP="00E071B8">
      <w:pPr>
        <w:pStyle w:val="a5"/>
        <w:tabs>
          <w:tab w:val="clear" w:pos="4536"/>
          <w:tab w:val="left" w:pos="1800"/>
        </w:tabs>
        <w:spacing w:beforeLines="50" w:before="120" w:afterLines="50" w:after="120"/>
        <w:ind w:left="1800" w:hanging="1800"/>
        <w:jc w:val="both"/>
        <w:rPr>
          <w:rFonts w:ascii="Times New Roman" w:eastAsia="宋体" w:hAnsi="Times New Roman"/>
          <w:szCs w:val="20"/>
          <w:lang w:eastAsia="zh-CN"/>
        </w:rPr>
      </w:pPr>
      <w:r w:rsidRPr="00E071B8">
        <w:rPr>
          <w:rFonts w:ascii="Times New Roman" w:hAnsi="Times New Roman"/>
          <w:szCs w:val="20"/>
        </w:rPr>
        <w:t>Source:</w:t>
      </w:r>
      <w:r w:rsidRPr="00E071B8">
        <w:rPr>
          <w:rFonts w:ascii="Times New Roman" w:hAnsi="Times New Roman"/>
          <w:szCs w:val="20"/>
        </w:rPr>
        <w:tab/>
      </w:r>
      <w:r w:rsidRPr="00E071B8">
        <w:rPr>
          <w:rFonts w:ascii="Times New Roman" w:eastAsia="宋体" w:hAnsi="Times New Roman"/>
          <w:szCs w:val="20"/>
          <w:lang w:eastAsia="zh-CN"/>
        </w:rPr>
        <w:t xml:space="preserve">CATT </w:t>
      </w:r>
    </w:p>
    <w:p w14:paraId="0CD10FC5" w14:textId="77777777" w:rsidR="005007AF" w:rsidRPr="00E071B8" w:rsidRDefault="005007AF" w:rsidP="00E071B8">
      <w:pPr>
        <w:pStyle w:val="a5"/>
        <w:tabs>
          <w:tab w:val="clear" w:pos="4536"/>
          <w:tab w:val="left" w:pos="1800"/>
        </w:tabs>
        <w:spacing w:beforeLines="50" w:before="120" w:afterLines="50" w:after="120"/>
        <w:jc w:val="both"/>
        <w:rPr>
          <w:rFonts w:ascii="Times New Roman" w:eastAsiaTheme="minorEastAsia" w:hAnsi="Times New Roman"/>
          <w:szCs w:val="20"/>
          <w:lang w:eastAsia="zh-CN"/>
        </w:rPr>
      </w:pPr>
      <w:r w:rsidRPr="00E071B8">
        <w:rPr>
          <w:rFonts w:ascii="Times New Roman" w:hAnsi="Times New Roman"/>
          <w:szCs w:val="20"/>
        </w:rPr>
        <w:t>Title:</w:t>
      </w:r>
      <w:bookmarkStart w:id="0" w:name="Title"/>
      <w:bookmarkEnd w:id="0"/>
      <w:r w:rsidRPr="00E071B8">
        <w:rPr>
          <w:rFonts w:ascii="Times New Roman" w:hAnsi="Times New Roman"/>
          <w:szCs w:val="20"/>
        </w:rPr>
        <w:tab/>
        <w:t>C</w:t>
      </w:r>
      <w:r w:rsidRPr="00E071B8">
        <w:rPr>
          <w:rFonts w:ascii="Times New Roman" w:eastAsiaTheme="minorEastAsia" w:hAnsi="Times New Roman"/>
          <w:szCs w:val="20"/>
          <w:lang w:eastAsia="zh-CN"/>
        </w:rPr>
        <w:t>onsideration on on-demand SIB1 issues</w:t>
      </w:r>
    </w:p>
    <w:p w14:paraId="4B56B449" w14:textId="77777777" w:rsidR="005007AF" w:rsidRPr="00E071B8" w:rsidRDefault="005007AF" w:rsidP="00E071B8">
      <w:pPr>
        <w:pStyle w:val="a5"/>
        <w:tabs>
          <w:tab w:val="left" w:pos="1800"/>
        </w:tabs>
        <w:spacing w:beforeLines="50" w:before="120" w:afterLines="50" w:after="120"/>
        <w:jc w:val="both"/>
        <w:rPr>
          <w:rFonts w:ascii="Times New Roman" w:eastAsiaTheme="minorEastAsia" w:hAnsi="Times New Roman"/>
          <w:szCs w:val="20"/>
          <w:lang w:eastAsia="zh-CN"/>
        </w:rPr>
      </w:pPr>
      <w:r w:rsidRPr="00E071B8">
        <w:rPr>
          <w:rFonts w:ascii="Times New Roman" w:hAnsi="Times New Roman"/>
          <w:szCs w:val="20"/>
        </w:rPr>
        <w:t>Agenda Item:</w:t>
      </w:r>
      <w:bookmarkStart w:id="1" w:name="Source"/>
      <w:bookmarkEnd w:id="1"/>
      <w:r w:rsidRPr="00E071B8">
        <w:rPr>
          <w:rFonts w:ascii="Times New Roman" w:hAnsi="Times New Roman"/>
          <w:szCs w:val="20"/>
        </w:rPr>
        <w:tab/>
      </w:r>
      <w:r w:rsidRPr="00E071B8">
        <w:rPr>
          <w:rFonts w:ascii="Times New Roman" w:eastAsiaTheme="minorEastAsia" w:hAnsi="Times New Roman"/>
          <w:szCs w:val="20"/>
          <w:lang w:eastAsia="zh-CN"/>
        </w:rPr>
        <w:t>8.5.3</w:t>
      </w:r>
    </w:p>
    <w:p w14:paraId="584F2571" w14:textId="77777777" w:rsidR="005007AF" w:rsidRPr="00E071B8" w:rsidRDefault="005007AF" w:rsidP="00E071B8">
      <w:pPr>
        <w:pStyle w:val="a5"/>
        <w:tabs>
          <w:tab w:val="left" w:pos="1800"/>
        </w:tabs>
        <w:spacing w:beforeLines="50" w:before="120" w:afterLines="50" w:after="120"/>
        <w:jc w:val="both"/>
        <w:rPr>
          <w:rFonts w:ascii="Times New Roman" w:eastAsia="宋体" w:hAnsi="Times New Roman"/>
          <w:szCs w:val="20"/>
          <w:lang w:eastAsia="zh-CN"/>
        </w:rPr>
      </w:pPr>
      <w:r w:rsidRPr="00E071B8">
        <w:rPr>
          <w:rFonts w:ascii="Times New Roman" w:hAnsi="Times New Roman"/>
          <w:szCs w:val="20"/>
        </w:rPr>
        <w:t>Document for:</w:t>
      </w:r>
      <w:r w:rsidRPr="00E071B8">
        <w:rPr>
          <w:rFonts w:ascii="Times New Roman" w:hAnsi="Times New Roman"/>
          <w:szCs w:val="20"/>
        </w:rPr>
        <w:tab/>
      </w:r>
      <w:bookmarkStart w:id="2" w:name="DocumentFor"/>
      <w:bookmarkEnd w:id="2"/>
      <w:r w:rsidRPr="00E071B8">
        <w:rPr>
          <w:rFonts w:ascii="Times New Roman" w:hAnsi="Times New Roman"/>
          <w:szCs w:val="20"/>
        </w:rPr>
        <w:t>Discussio</w:t>
      </w:r>
      <w:r w:rsidRPr="00E071B8">
        <w:rPr>
          <w:rFonts w:ascii="Times New Roman" w:eastAsia="宋体" w:hAnsi="Times New Roman"/>
          <w:szCs w:val="20"/>
          <w:lang w:eastAsia="zh-CN"/>
        </w:rPr>
        <w:t>n and Decision</w:t>
      </w:r>
    </w:p>
    <w:p w14:paraId="6F5C407B" w14:textId="77777777" w:rsidR="004A7AA3" w:rsidRPr="00E071B8" w:rsidRDefault="004A7AA3" w:rsidP="00E071B8">
      <w:pPr>
        <w:pBdr>
          <w:bottom w:val="single" w:sz="4" w:space="1" w:color="auto"/>
        </w:pBdr>
        <w:tabs>
          <w:tab w:val="left" w:pos="2552"/>
        </w:tabs>
        <w:spacing w:beforeLines="50" w:before="120" w:afterLines="50" w:after="120"/>
        <w:jc w:val="both"/>
        <w:rPr>
          <w:rFonts w:eastAsiaTheme="minorEastAsia"/>
          <w:szCs w:val="20"/>
          <w:lang w:eastAsia="zh-CN"/>
        </w:rPr>
      </w:pPr>
    </w:p>
    <w:p w14:paraId="4122A61F" w14:textId="77777777" w:rsidR="00AC4D72" w:rsidRPr="00E071B8" w:rsidRDefault="00AC4D72" w:rsidP="00E071B8">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071B8">
        <w:rPr>
          <w:rFonts w:ascii="Times New Roman" w:hAnsi="Times New Roman" w:cs="Times New Roman"/>
          <w:sz w:val="20"/>
          <w:szCs w:val="20"/>
        </w:rPr>
        <w:t>Introduction</w:t>
      </w:r>
    </w:p>
    <w:p w14:paraId="694BBB6A" w14:textId="0205AC82" w:rsidR="00B65B27" w:rsidRPr="00E071B8" w:rsidRDefault="00063252" w:rsidP="00E071B8">
      <w:pPr>
        <w:pStyle w:val="a0"/>
        <w:spacing w:beforeLines="50" w:before="120" w:afterLines="50"/>
        <w:rPr>
          <w:rFonts w:eastAsia="宋体"/>
          <w:szCs w:val="20"/>
          <w:lang w:val="en-GB" w:eastAsia="zh-CN"/>
        </w:rPr>
      </w:pPr>
      <w:r w:rsidRPr="00E071B8">
        <w:rPr>
          <w:rFonts w:eastAsia="宋体"/>
          <w:szCs w:val="20"/>
          <w:lang w:val="en-GB" w:eastAsia="zh-CN"/>
        </w:rPr>
        <w:t>In this contribution, we will discuss the</w:t>
      </w:r>
      <w:r w:rsidR="009B0043" w:rsidRPr="00E071B8">
        <w:rPr>
          <w:rFonts w:eastAsia="宋体"/>
          <w:szCs w:val="20"/>
          <w:lang w:val="en-GB" w:eastAsia="zh-CN"/>
        </w:rPr>
        <w:t xml:space="preserve"> details on</w:t>
      </w:r>
      <w:r w:rsidR="00CD0B2F" w:rsidRPr="00E071B8">
        <w:rPr>
          <w:rFonts w:eastAsia="宋体"/>
          <w:szCs w:val="20"/>
          <w:lang w:val="en-GB" w:eastAsia="zh-CN"/>
        </w:rPr>
        <w:t xml:space="preserve"> </w:t>
      </w:r>
      <w:r w:rsidR="00435835" w:rsidRPr="00E071B8">
        <w:rPr>
          <w:rFonts w:eastAsiaTheme="minorEastAsia"/>
          <w:szCs w:val="20"/>
          <w:lang w:eastAsia="zh-CN"/>
        </w:rPr>
        <w:t>remaining issues on OD-SIB1</w:t>
      </w:r>
      <w:r w:rsidR="00D06312" w:rsidRPr="00E071B8">
        <w:rPr>
          <w:rFonts w:eastAsiaTheme="minorEastAsia"/>
          <w:szCs w:val="20"/>
          <w:lang w:eastAsia="zh-CN"/>
        </w:rPr>
        <w:t xml:space="preserve"> </w:t>
      </w:r>
      <w:r w:rsidR="00CD0B2F" w:rsidRPr="00E071B8">
        <w:rPr>
          <w:rFonts w:eastAsia="宋体"/>
          <w:szCs w:val="20"/>
          <w:lang w:val="en-GB" w:eastAsia="zh-CN"/>
        </w:rPr>
        <w:t>case 2</w:t>
      </w:r>
      <w:r w:rsidR="007D76BC" w:rsidRPr="00E071B8">
        <w:rPr>
          <w:rFonts w:eastAsia="宋体"/>
          <w:szCs w:val="20"/>
          <w:lang w:val="en-GB" w:eastAsia="zh-CN"/>
        </w:rPr>
        <w:t xml:space="preserve">. The contribution is organized as </w:t>
      </w:r>
      <w:r w:rsidR="00B65B27" w:rsidRPr="00E071B8">
        <w:rPr>
          <w:rFonts w:eastAsia="宋体"/>
          <w:szCs w:val="20"/>
          <w:lang w:val="en-GB" w:eastAsia="zh-CN"/>
        </w:rPr>
        <w:t>follows</w:t>
      </w:r>
      <w:r w:rsidR="00196542" w:rsidRPr="00E071B8">
        <w:rPr>
          <w:rFonts w:eastAsia="宋体"/>
          <w:szCs w:val="20"/>
          <w:lang w:val="en-GB" w:eastAsia="zh-CN"/>
        </w:rPr>
        <w:t>.</w:t>
      </w:r>
    </w:p>
    <w:p w14:paraId="58412A17" w14:textId="77777777" w:rsidR="00A813DC" w:rsidRPr="00E071B8" w:rsidRDefault="007D76BC" w:rsidP="00E071B8">
      <w:pPr>
        <w:pStyle w:val="a0"/>
        <w:spacing w:beforeLines="50" w:before="120" w:afterLines="50"/>
        <w:rPr>
          <w:rFonts w:eastAsia="宋体"/>
          <w:szCs w:val="20"/>
          <w:lang w:val="en-GB" w:eastAsia="zh-CN"/>
        </w:rPr>
      </w:pPr>
      <w:r w:rsidRPr="00E071B8">
        <w:rPr>
          <w:rFonts w:eastAsia="宋体"/>
          <w:szCs w:val="20"/>
          <w:lang w:val="en-GB" w:eastAsia="zh-CN"/>
        </w:rPr>
        <w:t>In section 2, w</w:t>
      </w:r>
      <w:r w:rsidR="00BC4D6A" w:rsidRPr="00E071B8">
        <w:rPr>
          <w:rFonts w:eastAsia="宋体"/>
          <w:szCs w:val="20"/>
          <w:lang w:val="en-GB" w:eastAsia="zh-CN"/>
        </w:rPr>
        <w:t>e discuss the following aspects,</w:t>
      </w:r>
    </w:p>
    <w:p w14:paraId="1AB5ABD8" w14:textId="2EB795B9" w:rsidR="00435835" w:rsidRPr="00E071B8" w:rsidRDefault="00D06312" w:rsidP="00E071B8">
      <w:pPr>
        <w:pStyle w:val="a0"/>
        <w:numPr>
          <w:ilvl w:val="0"/>
          <w:numId w:val="7"/>
        </w:numPr>
        <w:spacing w:beforeLines="50" w:before="120" w:afterLines="50"/>
        <w:rPr>
          <w:rFonts w:eastAsiaTheme="minorEastAsia"/>
          <w:szCs w:val="20"/>
          <w:lang w:eastAsia="zh-CN"/>
        </w:rPr>
      </w:pPr>
      <w:r w:rsidRPr="00E071B8">
        <w:rPr>
          <w:rFonts w:eastAsiaTheme="minorEastAsia"/>
          <w:szCs w:val="20"/>
          <w:lang w:eastAsia="zh-CN"/>
        </w:rPr>
        <w:t xml:space="preserve">[38.304-01] whether to ignore the legacy excluded cell lists </w:t>
      </w:r>
    </w:p>
    <w:p w14:paraId="468E4028" w14:textId="77777777" w:rsidR="00435835" w:rsidRPr="00E071B8" w:rsidRDefault="00435835" w:rsidP="00E071B8">
      <w:pPr>
        <w:pStyle w:val="a0"/>
        <w:numPr>
          <w:ilvl w:val="0"/>
          <w:numId w:val="7"/>
        </w:numPr>
        <w:spacing w:beforeLines="50" w:before="120" w:afterLines="50"/>
        <w:rPr>
          <w:rFonts w:eastAsiaTheme="minorEastAsia"/>
          <w:szCs w:val="20"/>
          <w:lang w:eastAsia="zh-CN"/>
        </w:rPr>
      </w:pPr>
      <w:r w:rsidRPr="00E071B8">
        <w:rPr>
          <w:rFonts w:eastAsiaTheme="minorEastAsia"/>
          <w:szCs w:val="20"/>
          <w:lang w:eastAsia="zh-CN"/>
        </w:rPr>
        <w:t>Cell barring for NES OD-SIB1 Cell</w:t>
      </w:r>
    </w:p>
    <w:p w14:paraId="4F055CEB" w14:textId="51D88E52" w:rsidR="00D06312" w:rsidRPr="00E071B8" w:rsidRDefault="00D06312" w:rsidP="00E071B8">
      <w:pPr>
        <w:pStyle w:val="a0"/>
        <w:numPr>
          <w:ilvl w:val="0"/>
          <w:numId w:val="7"/>
        </w:numPr>
        <w:spacing w:beforeLines="50" w:before="120" w:afterLines="50"/>
        <w:rPr>
          <w:rFonts w:eastAsiaTheme="minorEastAsia"/>
          <w:szCs w:val="20"/>
          <w:lang w:eastAsia="zh-CN"/>
        </w:rPr>
      </w:pPr>
      <w:r w:rsidRPr="00E071B8">
        <w:rPr>
          <w:rFonts w:eastAsiaTheme="minorEastAsia"/>
          <w:szCs w:val="20"/>
          <w:lang w:eastAsia="zh-CN"/>
        </w:rPr>
        <w:t>Cell access information in UL-WUS configuration</w:t>
      </w:r>
    </w:p>
    <w:p w14:paraId="5A400B55" w14:textId="77777777" w:rsidR="00435835" w:rsidRPr="00E071B8" w:rsidRDefault="00435835" w:rsidP="00E071B8">
      <w:pPr>
        <w:pStyle w:val="a0"/>
        <w:numPr>
          <w:ilvl w:val="0"/>
          <w:numId w:val="7"/>
        </w:numPr>
        <w:spacing w:beforeLines="50" w:before="120" w:afterLines="50"/>
        <w:rPr>
          <w:rFonts w:eastAsiaTheme="minorEastAsia"/>
          <w:szCs w:val="20"/>
          <w:lang w:eastAsia="zh-CN"/>
        </w:rPr>
      </w:pPr>
      <w:r w:rsidRPr="00E071B8">
        <w:rPr>
          <w:rFonts w:eastAsiaTheme="minorEastAsia"/>
          <w:szCs w:val="20"/>
          <w:lang w:eastAsia="zh-CN"/>
        </w:rPr>
        <w:t>SIB1 transmission for emergency case</w:t>
      </w:r>
    </w:p>
    <w:p w14:paraId="1A2AD97E" w14:textId="5FD10A5F" w:rsidR="00435835" w:rsidRPr="00E071B8" w:rsidRDefault="00435835" w:rsidP="00E071B8">
      <w:pPr>
        <w:pStyle w:val="a0"/>
        <w:numPr>
          <w:ilvl w:val="0"/>
          <w:numId w:val="7"/>
        </w:numPr>
        <w:spacing w:beforeLines="50" w:before="120" w:afterLines="50"/>
        <w:rPr>
          <w:rFonts w:eastAsiaTheme="minorEastAsia"/>
          <w:szCs w:val="20"/>
          <w:lang w:eastAsia="zh-CN"/>
        </w:rPr>
      </w:pPr>
      <w:r w:rsidRPr="00E071B8">
        <w:rPr>
          <w:rFonts w:eastAsiaTheme="minorEastAsia"/>
          <w:szCs w:val="20"/>
          <w:lang w:eastAsia="zh-CN"/>
        </w:rPr>
        <w:t xml:space="preserve">Clarification on </w:t>
      </w:r>
      <w:r w:rsidR="00D06312" w:rsidRPr="00E071B8">
        <w:rPr>
          <w:rFonts w:eastAsiaTheme="minorEastAsia"/>
          <w:szCs w:val="20"/>
          <w:lang w:eastAsia="zh-CN"/>
        </w:rPr>
        <w:t>how to get/check OD-SIB1</w:t>
      </w:r>
    </w:p>
    <w:p w14:paraId="619FEA02" w14:textId="7886AB98" w:rsidR="00F1130F" w:rsidRPr="00E071B8" w:rsidRDefault="00F1130F" w:rsidP="00E071B8">
      <w:pPr>
        <w:pStyle w:val="a0"/>
        <w:numPr>
          <w:ilvl w:val="0"/>
          <w:numId w:val="7"/>
        </w:numPr>
        <w:spacing w:beforeLines="50" w:before="120" w:afterLines="50"/>
        <w:rPr>
          <w:rFonts w:eastAsiaTheme="minorEastAsia"/>
          <w:szCs w:val="20"/>
          <w:lang w:eastAsia="zh-CN"/>
        </w:rPr>
      </w:pPr>
      <w:r w:rsidRPr="00E071B8">
        <w:rPr>
          <w:rFonts w:eastAsiaTheme="minorEastAsia"/>
          <w:szCs w:val="20"/>
          <w:lang w:eastAsia="zh-CN"/>
        </w:rPr>
        <w:t>Unnecessary Paging for legacy UE</w:t>
      </w:r>
    </w:p>
    <w:p w14:paraId="3A840B0D" w14:textId="77777777" w:rsidR="00BC4D6A" w:rsidRPr="00E071B8" w:rsidRDefault="00BC4D6A" w:rsidP="00E071B8">
      <w:pPr>
        <w:pStyle w:val="a0"/>
        <w:spacing w:beforeLines="50" w:before="120" w:afterLines="50"/>
        <w:rPr>
          <w:rFonts w:eastAsia="宋体"/>
          <w:szCs w:val="20"/>
          <w:lang w:val="en-GB" w:eastAsia="zh-CN"/>
        </w:rPr>
      </w:pPr>
      <w:r w:rsidRPr="00E071B8">
        <w:rPr>
          <w:rFonts w:eastAsia="宋体"/>
          <w:szCs w:val="20"/>
          <w:lang w:val="en-GB" w:eastAsia="zh-CN"/>
        </w:rPr>
        <w:t>Our proposals are summarized in Section 3.</w:t>
      </w:r>
    </w:p>
    <w:p w14:paraId="76A8CF4E" w14:textId="77777777" w:rsidR="004A7AA3" w:rsidRPr="00E071B8" w:rsidRDefault="00CD0B2F" w:rsidP="00E071B8">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071B8">
        <w:rPr>
          <w:rFonts w:ascii="Times New Roman" w:hAnsi="Times New Roman" w:cs="Times New Roman"/>
          <w:sz w:val="20"/>
          <w:szCs w:val="20"/>
        </w:rPr>
        <w:t>D</w:t>
      </w:r>
      <w:r w:rsidR="00101EFB" w:rsidRPr="00E071B8">
        <w:rPr>
          <w:rFonts w:ascii="Times New Roman" w:hAnsi="Times New Roman" w:cs="Times New Roman"/>
          <w:sz w:val="20"/>
          <w:szCs w:val="20"/>
        </w:rPr>
        <w:t>iscussion</w:t>
      </w:r>
    </w:p>
    <w:p w14:paraId="615A696E" w14:textId="19C0EBAD" w:rsidR="00286BB6" w:rsidRPr="00E071B8" w:rsidRDefault="00CD0B2F" w:rsidP="00E071B8">
      <w:pPr>
        <w:pStyle w:val="a0"/>
        <w:spacing w:beforeLines="50" w:before="120" w:afterLines="50"/>
        <w:rPr>
          <w:rFonts w:eastAsiaTheme="minorEastAsia"/>
          <w:szCs w:val="20"/>
          <w:lang w:eastAsia="zh-CN"/>
        </w:rPr>
      </w:pPr>
      <w:r w:rsidRPr="00E071B8">
        <w:rPr>
          <w:rFonts w:eastAsiaTheme="minorEastAsia"/>
          <w:szCs w:val="20"/>
          <w:lang w:eastAsia="zh-CN"/>
        </w:rPr>
        <w:t>In this section, regarding the achieved agreements in [1], the further issues associated to RAN2 are listed and discussed for</w:t>
      </w:r>
      <w:r w:rsidR="00AC4E47" w:rsidRPr="00E071B8">
        <w:rPr>
          <w:rFonts w:eastAsiaTheme="minorEastAsia"/>
          <w:szCs w:val="20"/>
          <w:lang w:eastAsia="zh-CN"/>
        </w:rPr>
        <w:t xml:space="preserve"> OD-SIB1</w:t>
      </w:r>
      <w:r w:rsidRPr="00E071B8">
        <w:rPr>
          <w:rFonts w:eastAsiaTheme="minorEastAsia"/>
          <w:szCs w:val="20"/>
          <w:lang w:eastAsia="zh-CN"/>
        </w:rPr>
        <w:t>.</w:t>
      </w:r>
    </w:p>
    <w:p w14:paraId="6F256D28" w14:textId="54BB5153" w:rsidR="00921B01" w:rsidRPr="00E071B8" w:rsidRDefault="001F20AA" w:rsidP="00E071B8">
      <w:pPr>
        <w:pStyle w:val="20"/>
        <w:numPr>
          <w:ilvl w:val="1"/>
          <w:numId w:val="5"/>
        </w:numPr>
        <w:tabs>
          <w:tab w:val="clear" w:pos="-806"/>
          <w:tab w:val="num" w:pos="1701"/>
        </w:tabs>
        <w:snapToGrid w:val="0"/>
        <w:spacing w:beforeLines="50" w:before="120" w:afterLines="50" w:after="120"/>
        <w:ind w:left="567"/>
        <w:jc w:val="both"/>
        <w:rPr>
          <w:rFonts w:ascii="Times New Roman" w:eastAsiaTheme="minorEastAsia" w:hAnsi="Times New Roman" w:cs="Times New Roman"/>
          <w:szCs w:val="20"/>
        </w:rPr>
      </w:pPr>
      <w:r>
        <w:rPr>
          <w:rFonts w:ascii="Times New Roman" w:eastAsiaTheme="minorEastAsia" w:hAnsi="Times New Roman" w:cs="Times New Roman" w:hint="eastAsia"/>
          <w:szCs w:val="20"/>
        </w:rPr>
        <w:t>Cases</w:t>
      </w:r>
      <w:r w:rsidR="00921B01" w:rsidRPr="00E071B8">
        <w:rPr>
          <w:rFonts w:ascii="Times New Roman" w:eastAsiaTheme="minorEastAsia" w:hAnsi="Times New Roman" w:cs="Times New Roman"/>
          <w:szCs w:val="20"/>
        </w:rPr>
        <w:t xml:space="preserve"> to ignore</w:t>
      </w:r>
      <w:r>
        <w:rPr>
          <w:rFonts w:ascii="Times New Roman" w:eastAsiaTheme="minorEastAsia" w:hAnsi="Times New Roman" w:cs="Times New Roman"/>
          <w:szCs w:val="20"/>
        </w:rPr>
        <w:t xml:space="preserve"> the legacy excluded cell lists</w:t>
      </w:r>
    </w:p>
    <w:tbl>
      <w:tblPr>
        <w:tblStyle w:val="aa"/>
        <w:tblW w:w="0" w:type="auto"/>
        <w:tblInd w:w="108" w:type="dxa"/>
        <w:tblLook w:val="04A0" w:firstRow="1" w:lastRow="0" w:firstColumn="1" w:lastColumn="0" w:noHBand="0" w:noVBand="1"/>
      </w:tblPr>
      <w:tblGrid>
        <w:gridCol w:w="9072"/>
      </w:tblGrid>
      <w:tr w:rsidR="00921B01" w:rsidRPr="00E071B8" w14:paraId="13A1AE4C" w14:textId="77777777" w:rsidTr="007B132E">
        <w:tc>
          <w:tcPr>
            <w:tcW w:w="9072" w:type="dxa"/>
          </w:tcPr>
          <w:p w14:paraId="09D991AB" w14:textId="77777777" w:rsidR="00921B01" w:rsidRPr="00E071B8" w:rsidRDefault="00921B01" w:rsidP="00E071B8">
            <w:pPr>
              <w:spacing w:beforeLines="50" w:before="120" w:afterLines="50" w:after="120"/>
              <w:jc w:val="both"/>
              <w:rPr>
                <w:rFonts w:eastAsiaTheme="minorEastAsia"/>
                <w:bCs/>
                <w:szCs w:val="20"/>
                <w:highlight w:val="green"/>
                <w:lang w:eastAsia="zh-CN"/>
              </w:rPr>
            </w:pPr>
            <w:r w:rsidRPr="00E071B8">
              <w:rPr>
                <w:bCs/>
                <w:szCs w:val="20"/>
                <w:highlight w:val="green"/>
              </w:rPr>
              <w:t>RAN2#127bis</w:t>
            </w:r>
            <w:r w:rsidRPr="00E071B8">
              <w:rPr>
                <w:rFonts w:eastAsiaTheme="minorEastAsia"/>
                <w:bCs/>
                <w:szCs w:val="20"/>
                <w:highlight w:val="green"/>
                <w:lang w:eastAsia="zh-CN"/>
              </w:rPr>
              <w:t xml:space="preserve"> </w:t>
            </w:r>
          </w:p>
          <w:p w14:paraId="7AB60371" w14:textId="77777777" w:rsidR="00921B01" w:rsidRPr="00E071B8" w:rsidRDefault="00921B01" w:rsidP="00E071B8">
            <w:pPr>
              <w:spacing w:beforeLines="50" w:before="120" w:afterLines="50" w:after="120"/>
              <w:jc w:val="both"/>
              <w:rPr>
                <w:szCs w:val="20"/>
              </w:rPr>
            </w:pPr>
            <w:r w:rsidRPr="00E071B8">
              <w:rPr>
                <w:szCs w:val="20"/>
              </w:rPr>
              <w:t>NES UEs should be allowed to reselect to cells that are prevented from legacy UEs (e.g. by excluded cell list, reselection priorities).</w:t>
            </w:r>
          </w:p>
          <w:p w14:paraId="33AEFA57" w14:textId="77777777" w:rsidR="00921B01" w:rsidRPr="00E071B8" w:rsidRDefault="00921B01" w:rsidP="00E071B8">
            <w:pPr>
              <w:spacing w:beforeLines="50" w:before="120" w:afterLines="50" w:after="120"/>
              <w:jc w:val="both"/>
              <w:rPr>
                <w:bCs/>
                <w:szCs w:val="20"/>
                <w:highlight w:val="green"/>
              </w:rPr>
            </w:pPr>
            <w:r w:rsidRPr="00E071B8">
              <w:rPr>
                <w:bCs/>
                <w:szCs w:val="20"/>
                <w:highlight w:val="green"/>
              </w:rPr>
              <w:t>RAN2#128</w:t>
            </w:r>
          </w:p>
          <w:p w14:paraId="5AC6B1D9" w14:textId="77777777" w:rsidR="00921B01" w:rsidRPr="00E071B8" w:rsidRDefault="00921B01" w:rsidP="00E071B8">
            <w:pPr>
              <w:spacing w:beforeLines="50" w:before="120" w:afterLines="50" w:after="120"/>
              <w:jc w:val="both"/>
              <w:rPr>
                <w:rFonts w:eastAsiaTheme="minorEastAsia"/>
                <w:szCs w:val="20"/>
                <w:lang w:eastAsia="zh-CN"/>
              </w:rPr>
            </w:pPr>
            <w:r w:rsidRPr="00E071B8">
              <w:rPr>
                <w:szCs w:val="20"/>
              </w:rPr>
              <w:t xml:space="preserve">Introduce new </w:t>
            </w:r>
            <w:proofErr w:type="spellStart"/>
            <w:r w:rsidRPr="00E071B8">
              <w:rPr>
                <w:szCs w:val="20"/>
              </w:rPr>
              <w:t>IntraFreqExcludedCellList</w:t>
            </w:r>
            <w:proofErr w:type="spellEnd"/>
            <w:r w:rsidRPr="00E071B8">
              <w:rPr>
                <w:szCs w:val="20"/>
              </w:rPr>
              <w:t xml:space="preserve">-NES / </w:t>
            </w:r>
            <w:proofErr w:type="spellStart"/>
            <w:r w:rsidRPr="00E071B8">
              <w:rPr>
                <w:szCs w:val="20"/>
              </w:rPr>
              <w:t>InterFreqExcludedCellList</w:t>
            </w:r>
            <w:proofErr w:type="spellEnd"/>
            <w:r w:rsidRPr="00E071B8">
              <w:rPr>
                <w:szCs w:val="20"/>
              </w:rPr>
              <w:t xml:space="preserve">-NES IEs enable proper reselection </w:t>
            </w:r>
            <w:proofErr w:type="spellStart"/>
            <w:r w:rsidRPr="00E071B8">
              <w:rPr>
                <w:szCs w:val="20"/>
              </w:rPr>
              <w:t>behaviour</w:t>
            </w:r>
            <w:proofErr w:type="spellEnd"/>
            <w:r w:rsidRPr="00E071B8">
              <w:rPr>
                <w:szCs w:val="20"/>
              </w:rPr>
              <w:t xml:space="preserve"> of legacy and NES UEs.</w:t>
            </w:r>
          </w:p>
        </w:tc>
      </w:tr>
    </w:tbl>
    <w:p w14:paraId="3CA852A1" w14:textId="4AC958E8" w:rsidR="00921B01" w:rsidRPr="00E071B8" w:rsidRDefault="00921B01" w:rsidP="00E071B8">
      <w:pPr>
        <w:pStyle w:val="a0"/>
        <w:spacing w:beforeLines="50" w:before="120" w:afterLines="50"/>
        <w:rPr>
          <w:rFonts w:eastAsiaTheme="minorEastAsia"/>
          <w:szCs w:val="20"/>
          <w:lang w:eastAsia="zh-CN"/>
        </w:rPr>
      </w:pPr>
      <w:r w:rsidRPr="00E071B8">
        <w:rPr>
          <w:rFonts w:eastAsiaTheme="minorEastAsia"/>
          <w:szCs w:val="20"/>
          <w:lang w:eastAsia="zh-CN"/>
        </w:rPr>
        <w:t xml:space="preserve">The agreements on excluded cell list are shown as above. In our view to the agreements and RAN2 discussion in RAN2#127bis meeting, the legacy UE was agreed to be prevented from accessing the </w:t>
      </w:r>
      <w:r w:rsidR="00856BCF" w:rsidRPr="00E071B8">
        <w:rPr>
          <w:rFonts w:eastAsiaTheme="minorEastAsia"/>
          <w:szCs w:val="20"/>
          <w:lang w:eastAsia="zh-CN"/>
        </w:rPr>
        <w:t xml:space="preserve">OD-SIB1 enabled </w:t>
      </w:r>
      <w:r w:rsidRPr="00E071B8">
        <w:rPr>
          <w:rFonts w:eastAsiaTheme="minorEastAsia"/>
          <w:szCs w:val="20"/>
          <w:lang w:eastAsia="zh-CN"/>
        </w:rPr>
        <w:t xml:space="preserve">Cell based on the legacy excluded list </w:t>
      </w:r>
      <w:proofErr w:type="spellStart"/>
      <w:r w:rsidRPr="00E071B8">
        <w:rPr>
          <w:i/>
          <w:iCs/>
          <w:szCs w:val="20"/>
        </w:rPr>
        <w:t>intraFreqExcludedCellList</w:t>
      </w:r>
      <w:proofErr w:type="spellEnd"/>
      <w:r w:rsidRPr="00E071B8">
        <w:rPr>
          <w:rFonts w:eastAsiaTheme="minorEastAsia"/>
          <w:i/>
          <w:iCs/>
          <w:szCs w:val="20"/>
          <w:lang w:eastAsia="zh-CN"/>
        </w:rPr>
        <w:t>/</w:t>
      </w:r>
      <w:proofErr w:type="spellStart"/>
      <w:r w:rsidRPr="00E071B8">
        <w:rPr>
          <w:i/>
          <w:iCs/>
          <w:szCs w:val="20"/>
        </w:rPr>
        <w:t>interFreqExcludedCellList</w:t>
      </w:r>
      <w:proofErr w:type="spellEnd"/>
      <w:r w:rsidRPr="00E071B8">
        <w:rPr>
          <w:rFonts w:eastAsiaTheme="minorEastAsia"/>
          <w:szCs w:val="20"/>
          <w:lang w:eastAsia="zh-CN"/>
        </w:rPr>
        <w:t xml:space="preserve">, in which the </w:t>
      </w:r>
      <w:r w:rsidR="00856BCF" w:rsidRPr="00E071B8">
        <w:rPr>
          <w:rFonts w:eastAsiaTheme="minorEastAsia"/>
          <w:szCs w:val="20"/>
          <w:lang w:eastAsia="zh-CN"/>
        </w:rPr>
        <w:t xml:space="preserve">OD-SIB1 enabled </w:t>
      </w:r>
      <w:r w:rsidRPr="00E071B8">
        <w:rPr>
          <w:rFonts w:eastAsiaTheme="minorEastAsia"/>
          <w:szCs w:val="20"/>
          <w:lang w:eastAsia="zh-CN"/>
        </w:rPr>
        <w:t xml:space="preserve">Cell will be listed, it is power saving compared with the way of UE additionally reading the MIB. Based on this agreement, the following issue is how to let </w:t>
      </w:r>
      <w:r w:rsidR="00856BCF" w:rsidRPr="00E071B8">
        <w:rPr>
          <w:rFonts w:eastAsiaTheme="minorEastAsia"/>
          <w:szCs w:val="20"/>
          <w:lang w:eastAsia="zh-CN"/>
        </w:rPr>
        <w:t xml:space="preserve">the </w:t>
      </w:r>
      <w:r w:rsidRPr="00E071B8">
        <w:rPr>
          <w:rFonts w:eastAsiaTheme="minorEastAsia"/>
          <w:szCs w:val="20"/>
          <w:lang w:eastAsia="zh-CN"/>
        </w:rPr>
        <w:t>UE</w:t>
      </w:r>
      <w:r w:rsidR="00856BCF" w:rsidRPr="00E071B8">
        <w:rPr>
          <w:color w:val="000000"/>
          <w:szCs w:val="20"/>
        </w:rPr>
        <w:t xml:space="preserve"> supporting OD-SIB1</w:t>
      </w:r>
      <w:r w:rsidRPr="00E071B8">
        <w:rPr>
          <w:rFonts w:eastAsiaTheme="minorEastAsia"/>
          <w:szCs w:val="20"/>
          <w:lang w:eastAsia="zh-CN"/>
        </w:rPr>
        <w:t xml:space="preserve"> ignore the </w:t>
      </w:r>
      <w:r w:rsidR="00856BCF" w:rsidRPr="00E071B8">
        <w:rPr>
          <w:rFonts w:eastAsiaTheme="minorEastAsia"/>
          <w:szCs w:val="20"/>
          <w:lang w:eastAsia="zh-CN"/>
        </w:rPr>
        <w:t>OD-SIB1 enabled</w:t>
      </w:r>
      <w:r w:rsidRPr="00E071B8">
        <w:rPr>
          <w:rFonts w:eastAsiaTheme="minorEastAsia"/>
          <w:szCs w:val="20"/>
          <w:lang w:eastAsia="zh-CN"/>
        </w:rPr>
        <w:t xml:space="preserve"> Cell in legacy </w:t>
      </w:r>
      <w:proofErr w:type="spellStart"/>
      <w:r w:rsidRPr="00E071B8">
        <w:rPr>
          <w:i/>
          <w:iCs/>
          <w:szCs w:val="20"/>
        </w:rPr>
        <w:t>intraFreqExcludedCellList</w:t>
      </w:r>
      <w:proofErr w:type="spellEnd"/>
      <w:r w:rsidRPr="00E071B8">
        <w:rPr>
          <w:rFonts w:eastAsiaTheme="minorEastAsia"/>
          <w:i/>
          <w:iCs/>
          <w:szCs w:val="20"/>
          <w:lang w:eastAsia="zh-CN"/>
        </w:rPr>
        <w:t>/</w:t>
      </w:r>
      <w:proofErr w:type="spellStart"/>
      <w:r w:rsidRPr="00E071B8">
        <w:rPr>
          <w:i/>
          <w:iCs/>
          <w:szCs w:val="20"/>
        </w:rPr>
        <w:t>interFreqExcludedCellList</w:t>
      </w:r>
      <w:proofErr w:type="spellEnd"/>
      <w:r w:rsidRPr="00E071B8">
        <w:rPr>
          <w:rFonts w:eastAsiaTheme="minorEastAsia"/>
          <w:szCs w:val="20"/>
          <w:lang w:eastAsia="zh-CN"/>
        </w:rPr>
        <w:t xml:space="preserve">. So, in RAN2#128 meeting, for </w:t>
      </w:r>
      <w:r w:rsidR="00856BCF" w:rsidRPr="00E071B8">
        <w:rPr>
          <w:rFonts w:eastAsiaTheme="minorEastAsia"/>
          <w:szCs w:val="20"/>
          <w:lang w:eastAsia="zh-CN"/>
        </w:rPr>
        <w:t xml:space="preserve">the </w:t>
      </w:r>
      <w:r w:rsidRPr="00E071B8">
        <w:rPr>
          <w:rFonts w:eastAsiaTheme="minorEastAsia"/>
          <w:szCs w:val="20"/>
          <w:lang w:eastAsia="zh-CN"/>
        </w:rPr>
        <w:t>UE</w:t>
      </w:r>
      <w:r w:rsidR="00856BCF" w:rsidRPr="00E071B8">
        <w:rPr>
          <w:rFonts w:eastAsiaTheme="minorEastAsia"/>
          <w:szCs w:val="20"/>
          <w:lang w:eastAsia="zh-CN"/>
        </w:rPr>
        <w:t xml:space="preserve"> </w:t>
      </w:r>
      <w:r w:rsidR="00856BCF" w:rsidRPr="00E071B8">
        <w:rPr>
          <w:color w:val="000000"/>
          <w:szCs w:val="20"/>
        </w:rPr>
        <w:t>supporting OD-SIB1</w:t>
      </w:r>
      <w:r w:rsidRPr="00E071B8">
        <w:rPr>
          <w:rFonts w:eastAsiaTheme="minorEastAsia"/>
          <w:szCs w:val="20"/>
          <w:lang w:eastAsia="zh-CN"/>
        </w:rPr>
        <w:t xml:space="preserve">, two options were proposed and discussed, one option is let </w:t>
      </w:r>
      <w:r w:rsidR="00856BCF" w:rsidRPr="00E071B8">
        <w:rPr>
          <w:rFonts w:eastAsiaTheme="minorEastAsia"/>
          <w:szCs w:val="20"/>
          <w:lang w:eastAsia="zh-CN"/>
        </w:rPr>
        <w:t xml:space="preserve">the </w:t>
      </w:r>
      <w:r w:rsidRPr="00E071B8">
        <w:rPr>
          <w:rFonts w:eastAsiaTheme="minorEastAsia"/>
          <w:szCs w:val="20"/>
          <w:lang w:eastAsia="zh-CN"/>
        </w:rPr>
        <w:t xml:space="preserve">UE </w:t>
      </w:r>
      <w:r w:rsidR="00856BCF" w:rsidRPr="00E071B8">
        <w:rPr>
          <w:color w:val="000000"/>
          <w:szCs w:val="20"/>
        </w:rPr>
        <w:t>supporting OD-SIB1</w:t>
      </w:r>
      <w:r w:rsidR="00856BCF" w:rsidRPr="00E071B8">
        <w:rPr>
          <w:rFonts w:eastAsiaTheme="minorEastAsia"/>
          <w:color w:val="000000"/>
          <w:szCs w:val="20"/>
          <w:lang w:eastAsia="zh-CN"/>
        </w:rPr>
        <w:t xml:space="preserve"> </w:t>
      </w:r>
      <w:r w:rsidRPr="00E071B8">
        <w:rPr>
          <w:rFonts w:eastAsiaTheme="minorEastAsia"/>
          <w:szCs w:val="20"/>
          <w:lang w:eastAsia="zh-CN"/>
        </w:rPr>
        <w:t xml:space="preserve">ignore the NES Cell in legacy excluded cell based on the </w:t>
      </w:r>
      <w:r w:rsidR="00856BCF" w:rsidRPr="00E071B8">
        <w:rPr>
          <w:rFonts w:eastAsiaTheme="minorEastAsia"/>
          <w:szCs w:val="20"/>
          <w:lang w:eastAsia="zh-CN"/>
        </w:rPr>
        <w:t xml:space="preserve">OD-SIB1 enabled </w:t>
      </w:r>
      <w:r w:rsidRPr="00E071B8">
        <w:rPr>
          <w:rFonts w:eastAsiaTheme="minorEastAsia"/>
          <w:szCs w:val="20"/>
          <w:lang w:eastAsia="zh-CN"/>
        </w:rPr>
        <w:t xml:space="preserve">Cell information in </w:t>
      </w:r>
      <w:proofErr w:type="spellStart"/>
      <w:r w:rsidRPr="00E071B8">
        <w:rPr>
          <w:rFonts w:eastAsiaTheme="minorEastAsia"/>
          <w:szCs w:val="20"/>
          <w:lang w:eastAsia="zh-CN"/>
        </w:rPr>
        <w:t>SIBxx</w:t>
      </w:r>
      <w:proofErr w:type="spellEnd"/>
      <w:r w:rsidRPr="00E071B8">
        <w:rPr>
          <w:rFonts w:eastAsiaTheme="minorEastAsia"/>
          <w:szCs w:val="20"/>
          <w:lang w:eastAsia="zh-CN"/>
        </w:rPr>
        <w:t xml:space="preserve">, another option is to introduce new R19 excluded cell list for </w:t>
      </w:r>
      <w:r w:rsidR="00856BCF" w:rsidRPr="00E071B8">
        <w:rPr>
          <w:rFonts w:eastAsiaTheme="minorEastAsia"/>
          <w:szCs w:val="20"/>
          <w:lang w:eastAsia="zh-CN"/>
        </w:rPr>
        <w:t xml:space="preserve">the </w:t>
      </w:r>
      <w:r w:rsidRPr="00E071B8">
        <w:rPr>
          <w:rFonts w:eastAsiaTheme="minorEastAsia"/>
          <w:szCs w:val="20"/>
          <w:lang w:eastAsia="zh-CN"/>
        </w:rPr>
        <w:t>UE</w:t>
      </w:r>
      <w:r w:rsidR="00856BCF" w:rsidRPr="00E071B8">
        <w:rPr>
          <w:rFonts w:eastAsiaTheme="minorEastAsia"/>
          <w:szCs w:val="20"/>
          <w:lang w:eastAsia="zh-CN"/>
        </w:rPr>
        <w:t xml:space="preserve"> </w:t>
      </w:r>
      <w:r w:rsidR="00856BCF" w:rsidRPr="00E071B8">
        <w:rPr>
          <w:color w:val="000000"/>
          <w:szCs w:val="20"/>
        </w:rPr>
        <w:t>supporting OD-SIB1</w:t>
      </w:r>
      <w:r w:rsidRPr="00E071B8">
        <w:rPr>
          <w:rFonts w:eastAsiaTheme="minorEastAsia"/>
          <w:szCs w:val="20"/>
          <w:lang w:eastAsia="zh-CN"/>
        </w:rPr>
        <w:t xml:space="preserve">, the legacy UE or non-OD SIB1 supporting UE will follow the legacy </w:t>
      </w:r>
      <w:proofErr w:type="spellStart"/>
      <w:r w:rsidRPr="00E071B8">
        <w:rPr>
          <w:i/>
          <w:iCs/>
          <w:szCs w:val="20"/>
        </w:rPr>
        <w:t>intraFreqExcludedCellList</w:t>
      </w:r>
      <w:proofErr w:type="spellEnd"/>
      <w:r w:rsidRPr="00E071B8">
        <w:rPr>
          <w:rFonts w:eastAsiaTheme="minorEastAsia"/>
          <w:i/>
          <w:iCs/>
          <w:szCs w:val="20"/>
          <w:lang w:eastAsia="zh-CN"/>
        </w:rPr>
        <w:t>/</w:t>
      </w:r>
      <w:r w:rsidRPr="00E071B8">
        <w:rPr>
          <w:i/>
          <w:iCs/>
          <w:szCs w:val="20"/>
        </w:rPr>
        <w:t xml:space="preserve"> </w:t>
      </w:r>
      <w:proofErr w:type="spellStart"/>
      <w:r w:rsidRPr="00E071B8">
        <w:rPr>
          <w:i/>
          <w:iCs/>
          <w:szCs w:val="20"/>
        </w:rPr>
        <w:t>interFreqExcludedCellList</w:t>
      </w:r>
      <w:proofErr w:type="spellEnd"/>
      <w:r w:rsidRPr="00E071B8">
        <w:rPr>
          <w:rFonts w:eastAsiaTheme="minorEastAsia"/>
          <w:szCs w:val="20"/>
          <w:lang w:eastAsia="zh-CN"/>
        </w:rPr>
        <w:t xml:space="preserve"> including possible </w:t>
      </w:r>
      <w:r w:rsidR="00856BCF" w:rsidRPr="00E071B8">
        <w:rPr>
          <w:rFonts w:eastAsiaTheme="minorEastAsia"/>
          <w:szCs w:val="20"/>
          <w:lang w:eastAsia="zh-CN"/>
        </w:rPr>
        <w:t xml:space="preserve">OD-SIB1 enabled </w:t>
      </w:r>
      <w:r w:rsidRPr="00E071B8">
        <w:rPr>
          <w:rFonts w:eastAsiaTheme="minorEastAsia"/>
          <w:szCs w:val="20"/>
          <w:lang w:eastAsia="zh-CN"/>
        </w:rPr>
        <w:t xml:space="preserve">Cell. The second option was finally agreed in RAN2#128 meeting. </w:t>
      </w:r>
    </w:p>
    <w:p w14:paraId="25812374" w14:textId="43A35A8A" w:rsidR="00802F5E" w:rsidRPr="00E071B8" w:rsidRDefault="00921B01" w:rsidP="00E071B8">
      <w:pPr>
        <w:pStyle w:val="a0"/>
        <w:spacing w:beforeLines="50" w:before="120" w:afterLines="50"/>
        <w:rPr>
          <w:rFonts w:eastAsiaTheme="minorEastAsia"/>
          <w:szCs w:val="20"/>
          <w:lang w:eastAsia="zh-CN"/>
        </w:rPr>
      </w:pPr>
      <w:r w:rsidRPr="00E071B8">
        <w:rPr>
          <w:rFonts w:eastAsiaTheme="minorEastAsia"/>
          <w:szCs w:val="20"/>
          <w:lang w:eastAsia="zh-CN"/>
        </w:rPr>
        <w:t>As mentioned in the open issue list in RAN2#129bis post email, one case is proposed, the network may not</w:t>
      </w:r>
      <w:r w:rsidRPr="00E071B8">
        <w:rPr>
          <w:color w:val="000000" w:themeColor="text1"/>
          <w:szCs w:val="20"/>
          <w:lang w:eastAsia="zh-CN"/>
        </w:rPr>
        <w:t xml:space="preserve"> configure Rel-19 excluded cell list if there is no excluded cell for </w:t>
      </w:r>
      <w:r w:rsidR="00856BCF" w:rsidRPr="00E071B8">
        <w:rPr>
          <w:rFonts w:eastAsiaTheme="minorEastAsia"/>
          <w:color w:val="000000" w:themeColor="text1"/>
          <w:szCs w:val="20"/>
          <w:lang w:eastAsia="zh-CN"/>
        </w:rPr>
        <w:t>the</w:t>
      </w:r>
      <w:r w:rsidR="00856BCF" w:rsidRPr="00E071B8">
        <w:rPr>
          <w:color w:val="000000" w:themeColor="text1"/>
          <w:szCs w:val="20"/>
          <w:lang w:eastAsia="zh-CN"/>
        </w:rPr>
        <w:t xml:space="preserve"> </w:t>
      </w:r>
      <w:r w:rsidRPr="00E071B8">
        <w:rPr>
          <w:color w:val="000000" w:themeColor="text1"/>
          <w:szCs w:val="20"/>
          <w:lang w:eastAsia="zh-CN"/>
        </w:rPr>
        <w:t xml:space="preserve">UE </w:t>
      </w:r>
      <w:r w:rsidR="00856BCF" w:rsidRPr="00E071B8">
        <w:rPr>
          <w:color w:val="000000"/>
          <w:szCs w:val="20"/>
        </w:rPr>
        <w:t>supporting OD-SIB1</w:t>
      </w:r>
      <w:r w:rsidR="00856BCF" w:rsidRPr="00E071B8">
        <w:rPr>
          <w:rFonts w:eastAsiaTheme="minorEastAsia"/>
          <w:color w:val="000000"/>
          <w:szCs w:val="20"/>
          <w:lang w:eastAsia="zh-CN"/>
        </w:rPr>
        <w:t xml:space="preserve"> </w:t>
      </w:r>
      <w:r w:rsidRPr="00E071B8">
        <w:rPr>
          <w:color w:val="000000" w:themeColor="text1"/>
          <w:szCs w:val="20"/>
          <w:lang w:eastAsia="zh-CN"/>
        </w:rPr>
        <w:t xml:space="preserve">in real deployment. </w:t>
      </w:r>
      <w:r w:rsidRPr="00E071B8">
        <w:rPr>
          <w:rFonts w:eastAsiaTheme="minorEastAsia"/>
          <w:color w:val="000000" w:themeColor="text1"/>
          <w:szCs w:val="20"/>
          <w:lang w:eastAsia="zh-CN"/>
        </w:rPr>
        <w:t xml:space="preserve">Some company proposed that </w:t>
      </w:r>
      <w:r w:rsidRPr="00E071B8">
        <w:rPr>
          <w:rFonts w:eastAsia="宋体"/>
          <w:bCs/>
          <w:szCs w:val="20"/>
        </w:rPr>
        <w:t xml:space="preserve">legacy excluded cell list may include both NES cells and/or some </w:t>
      </w:r>
      <w:r w:rsidRPr="00E071B8">
        <w:rPr>
          <w:rFonts w:eastAsia="宋体"/>
          <w:bCs/>
          <w:szCs w:val="20"/>
        </w:rPr>
        <w:lastRenderedPageBreak/>
        <w:t>normal cells (e.g. blacklist cells for all UE access)</w:t>
      </w:r>
      <w:r w:rsidRPr="00E071B8">
        <w:rPr>
          <w:rFonts w:eastAsia="宋体"/>
          <w:bCs/>
          <w:szCs w:val="20"/>
          <w:lang w:eastAsia="zh-CN"/>
        </w:rPr>
        <w:t xml:space="preserve">, in this case, the network will also configure the normal cells in the R19 excluded list IEs for </w:t>
      </w:r>
      <w:r w:rsidR="00856BCF" w:rsidRPr="00E071B8">
        <w:rPr>
          <w:rFonts w:eastAsia="宋体"/>
          <w:bCs/>
          <w:szCs w:val="20"/>
          <w:lang w:eastAsia="zh-CN"/>
        </w:rPr>
        <w:t xml:space="preserve">the </w:t>
      </w:r>
      <w:r w:rsidRPr="00E071B8">
        <w:rPr>
          <w:rFonts w:eastAsia="宋体"/>
          <w:bCs/>
          <w:szCs w:val="20"/>
          <w:lang w:eastAsia="zh-CN"/>
        </w:rPr>
        <w:t>UE</w:t>
      </w:r>
      <w:r w:rsidR="00856BCF" w:rsidRPr="00E071B8">
        <w:rPr>
          <w:rFonts w:eastAsia="宋体"/>
          <w:bCs/>
          <w:szCs w:val="20"/>
          <w:lang w:eastAsia="zh-CN"/>
        </w:rPr>
        <w:t xml:space="preserve"> </w:t>
      </w:r>
      <w:r w:rsidR="00856BCF" w:rsidRPr="00E071B8">
        <w:rPr>
          <w:color w:val="000000"/>
          <w:szCs w:val="20"/>
        </w:rPr>
        <w:t>supporting OD-SIB1</w:t>
      </w:r>
      <w:r w:rsidRPr="00E071B8">
        <w:rPr>
          <w:rFonts w:eastAsia="宋体"/>
          <w:bCs/>
          <w:szCs w:val="20"/>
          <w:lang w:eastAsia="zh-CN"/>
        </w:rPr>
        <w:t xml:space="preserve">, this is another case and different from the proposed case. Considering the solution needs to cover all cases, it is proposed that </w:t>
      </w:r>
      <w:r w:rsidRPr="00E071B8">
        <w:rPr>
          <w:rFonts w:eastAsiaTheme="minorEastAsia"/>
          <w:bCs/>
          <w:color w:val="000000" w:themeColor="text1"/>
          <w:szCs w:val="20"/>
          <w:lang w:eastAsia="zh-CN"/>
        </w:rPr>
        <w:t>t</w:t>
      </w:r>
      <w:r w:rsidRPr="00E071B8">
        <w:rPr>
          <w:color w:val="000000" w:themeColor="text1"/>
          <w:szCs w:val="20"/>
          <w:lang w:eastAsia="zh-CN"/>
        </w:rPr>
        <w:t xml:space="preserve">he UE </w:t>
      </w:r>
      <w:r w:rsidR="00856BCF" w:rsidRPr="00E071B8">
        <w:rPr>
          <w:color w:val="000000"/>
          <w:szCs w:val="20"/>
        </w:rPr>
        <w:t>supporting OD-SIB1</w:t>
      </w:r>
      <w:r w:rsidR="00856BCF" w:rsidRPr="00E071B8">
        <w:rPr>
          <w:rFonts w:eastAsiaTheme="minorEastAsia"/>
          <w:color w:val="000000"/>
          <w:szCs w:val="20"/>
          <w:lang w:eastAsia="zh-CN"/>
        </w:rPr>
        <w:t xml:space="preserve"> </w:t>
      </w:r>
      <w:r w:rsidRPr="00E071B8">
        <w:rPr>
          <w:color w:val="000000" w:themeColor="text1"/>
          <w:szCs w:val="20"/>
          <w:lang w:eastAsia="zh-CN"/>
        </w:rPr>
        <w:t xml:space="preserve">always ignores the legacy excluded cell lists received from a cell in which </w:t>
      </w:r>
      <w:proofErr w:type="spellStart"/>
      <w:r w:rsidRPr="00E071B8">
        <w:rPr>
          <w:color w:val="000000" w:themeColor="text1"/>
          <w:szCs w:val="20"/>
          <w:lang w:eastAsia="zh-CN"/>
        </w:rPr>
        <w:t>SIBxx</w:t>
      </w:r>
      <w:proofErr w:type="spellEnd"/>
      <w:r w:rsidRPr="00E071B8">
        <w:rPr>
          <w:color w:val="000000" w:themeColor="text1"/>
          <w:szCs w:val="20"/>
          <w:lang w:eastAsia="zh-CN"/>
        </w:rPr>
        <w:t xml:space="preserve"> is provided, irrespective of whether dedicated</w:t>
      </w:r>
      <w:r w:rsidR="00C96A75" w:rsidRPr="00E071B8">
        <w:rPr>
          <w:rFonts w:eastAsiaTheme="minorEastAsia"/>
          <w:color w:val="000000" w:themeColor="text1"/>
          <w:szCs w:val="20"/>
          <w:lang w:eastAsia="zh-CN"/>
        </w:rPr>
        <w:t xml:space="preserve"> R19</w:t>
      </w:r>
      <w:r w:rsidRPr="00E071B8">
        <w:rPr>
          <w:color w:val="000000" w:themeColor="text1"/>
          <w:szCs w:val="20"/>
          <w:lang w:eastAsia="zh-CN"/>
        </w:rPr>
        <w:t xml:space="preserve"> excluded cell lists being provided</w:t>
      </w:r>
      <w:r w:rsidRPr="00E071B8">
        <w:rPr>
          <w:rFonts w:eastAsiaTheme="minorEastAsia"/>
          <w:color w:val="000000" w:themeColor="text1"/>
          <w:szCs w:val="20"/>
          <w:lang w:eastAsia="zh-CN"/>
        </w:rPr>
        <w:t xml:space="preserve">, which are also aligned </w:t>
      </w:r>
      <w:r w:rsidR="00640149" w:rsidRPr="00E071B8">
        <w:rPr>
          <w:rFonts w:eastAsiaTheme="minorEastAsia"/>
          <w:color w:val="000000" w:themeColor="text1"/>
          <w:szCs w:val="20"/>
          <w:lang w:eastAsia="zh-CN"/>
        </w:rPr>
        <w:t xml:space="preserve">to </w:t>
      </w:r>
      <w:r w:rsidRPr="00E071B8">
        <w:rPr>
          <w:rFonts w:eastAsiaTheme="minorEastAsia"/>
          <w:color w:val="000000" w:themeColor="text1"/>
          <w:szCs w:val="20"/>
          <w:lang w:eastAsia="zh-CN"/>
        </w:rPr>
        <w:t>the history agreement</w:t>
      </w:r>
      <w:r w:rsidR="00C96A75" w:rsidRPr="00E071B8">
        <w:rPr>
          <w:rFonts w:eastAsiaTheme="minorEastAsia"/>
          <w:color w:val="000000" w:themeColor="text1"/>
          <w:szCs w:val="20"/>
          <w:lang w:eastAsia="zh-CN"/>
        </w:rPr>
        <w:t>s</w:t>
      </w:r>
      <w:r w:rsidRPr="00E071B8">
        <w:rPr>
          <w:rFonts w:eastAsiaTheme="minorEastAsia"/>
          <w:color w:val="000000" w:themeColor="text1"/>
          <w:szCs w:val="20"/>
          <w:lang w:eastAsia="zh-CN"/>
        </w:rPr>
        <w:t xml:space="preserve">. Besides, in order to make the history agreement clear, it is proposed to clarify that the OD-SIB1 supporting Cell will be included in the </w:t>
      </w:r>
      <w:r w:rsidRPr="00E071B8">
        <w:rPr>
          <w:rFonts w:eastAsiaTheme="minorEastAsia"/>
          <w:szCs w:val="20"/>
          <w:lang w:eastAsia="zh-CN"/>
        </w:rPr>
        <w:t xml:space="preserve">legacy excluded list </w:t>
      </w:r>
      <w:proofErr w:type="spellStart"/>
      <w:r w:rsidRPr="00E071B8">
        <w:rPr>
          <w:i/>
          <w:iCs/>
          <w:szCs w:val="20"/>
        </w:rPr>
        <w:t>intraFreqExcludedCellList</w:t>
      </w:r>
      <w:proofErr w:type="spellEnd"/>
      <w:r w:rsidRPr="00E071B8">
        <w:rPr>
          <w:rFonts w:eastAsiaTheme="minorEastAsia"/>
          <w:i/>
          <w:iCs/>
          <w:szCs w:val="20"/>
          <w:lang w:eastAsia="zh-CN"/>
        </w:rPr>
        <w:t>/</w:t>
      </w:r>
      <w:proofErr w:type="spellStart"/>
      <w:r w:rsidRPr="00E071B8">
        <w:rPr>
          <w:i/>
          <w:iCs/>
          <w:szCs w:val="20"/>
        </w:rPr>
        <w:t>interFreqExcludedCellList</w:t>
      </w:r>
      <w:proofErr w:type="spellEnd"/>
      <w:r w:rsidRPr="00E071B8">
        <w:rPr>
          <w:rFonts w:eastAsiaTheme="minorEastAsia"/>
          <w:i/>
          <w:iCs/>
          <w:szCs w:val="20"/>
          <w:lang w:eastAsia="zh-CN"/>
        </w:rPr>
        <w:t xml:space="preserve"> </w:t>
      </w:r>
      <w:r w:rsidRPr="00E071B8">
        <w:rPr>
          <w:rFonts w:eastAsiaTheme="minorEastAsia"/>
          <w:iCs/>
          <w:szCs w:val="20"/>
          <w:lang w:eastAsia="zh-CN"/>
        </w:rPr>
        <w:t xml:space="preserve">if available, which could avoid the unnecessary accessing to OD-SIB1 </w:t>
      </w:r>
      <w:r w:rsidR="00856BCF" w:rsidRPr="00E071B8">
        <w:rPr>
          <w:rFonts w:eastAsiaTheme="minorEastAsia"/>
          <w:iCs/>
          <w:szCs w:val="20"/>
          <w:lang w:eastAsia="zh-CN"/>
        </w:rPr>
        <w:t>enab</w:t>
      </w:r>
      <w:r w:rsidR="00860898">
        <w:rPr>
          <w:rFonts w:eastAsiaTheme="minorEastAsia" w:hint="eastAsia"/>
          <w:iCs/>
          <w:szCs w:val="20"/>
          <w:lang w:eastAsia="zh-CN"/>
        </w:rPr>
        <w:t>l</w:t>
      </w:r>
      <w:r w:rsidR="00856BCF" w:rsidRPr="00E071B8">
        <w:rPr>
          <w:rFonts w:eastAsiaTheme="minorEastAsia"/>
          <w:iCs/>
          <w:szCs w:val="20"/>
          <w:lang w:eastAsia="zh-CN"/>
        </w:rPr>
        <w:t xml:space="preserve">ed </w:t>
      </w:r>
      <w:r w:rsidRPr="00E071B8">
        <w:rPr>
          <w:rFonts w:eastAsiaTheme="minorEastAsia"/>
          <w:iCs/>
          <w:szCs w:val="20"/>
          <w:lang w:eastAsia="zh-CN"/>
        </w:rPr>
        <w:t>Cell for legacy UE</w:t>
      </w:r>
      <w:r w:rsidR="00802F5E" w:rsidRPr="00E071B8">
        <w:rPr>
          <w:rFonts w:eastAsiaTheme="minorEastAsia"/>
          <w:iCs/>
          <w:szCs w:val="20"/>
          <w:lang w:eastAsia="zh-CN"/>
        </w:rPr>
        <w:t xml:space="preserve"> although it has agreed that legacy UE could access to </w:t>
      </w:r>
      <w:r w:rsidR="00856BCF" w:rsidRPr="00E071B8">
        <w:rPr>
          <w:rFonts w:eastAsiaTheme="minorEastAsia"/>
          <w:iCs/>
          <w:szCs w:val="20"/>
          <w:lang w:eastAsia="zh-CN"/>
        </w:rPr>
        <w:t xml:space="preserve">OD-SIB1 </w:t>
      </w:r>
      <w:r w:rsidR="00B32A08" w:rsidRPr="00E071B8">
        <w:rPr>
          <w:rFonts w:eastAsiaTheme="minorEastAsia"/>
          <w:iCs/>
          <w:szCs w:val="20"/>
          <w:lang w:eastAsia="zh-CN"/>
        </w:rPr>
        <w:t>enabled</w:t>
      </w:r>
      <w:r w:rsidR="00856BCF" w:rsidRPr="00E071B8">
        <w:rPr>
          <w:rFonts w:eastAsiaTheme="minorEastAsia"/>
          <w:iCs/>
          <w:szCs w:val="20"/>
          <w:lang w:eastAsia="zh-CN"/>
        </w:rPr>
        <w:t xml:space="preserve"> </w:t>
      </w:r>
      <w:r w:rsidR="00802F5E" w:rsidRPr="00E071B8">
        <w:rPr>
          <w:rFonts w:eastAsiaTheme="minorEastAsia"/>
          <w:iCs/>
          <w:szCs w:val="20"/>
          <w:lang w:eastAsia="zh-CN"/>
        </w:rPr>
        <w:t xml:space="preserve">Cell if it could </w:t>
      </w:r>
      <w:r w:rsidR="00802F5E" w:rsidRPr="00E071B8">
        <w:rPr>
          <w:rFonts w:eastAsiaTheme="minorEastAsia"/>
          <w:szCs w:val="20"/>
          <w:lang w:eastAsia="zh-CN"/>
        </w:rPr>
        <w:t>a</w:t>
      </w:r>
      <w:r w:rsidR="00C96A75" w:rsidRPr="00E071B8">
        <w:rPr>
          <w:rFonts w:eastAsiaTheme="minorEastAsia"/>
          <w:szCs w:val="20"/>
          <w:lang w:eastAsia="zh-CN"/>
        </w:rPr>
        <w:t>c</w:t>
      </w:r>
      <w:r w:rsidR="00802F5E" w:rsidRPr="00E071B8">
        <w:rPr>
          <w:rFonts w:eastAsia="Malgun Gothic"/>
          <w:szCs w:val="20"/>
          <w:lang w:eastAsia="ko-KR"/>
        </w:rPr>
        <w:t>quire the broadcasted SIB1</w:t>
      </w:r>
      <w:r w:rsidR="00802F5E" w:rsidRPr="00E071B8">
        <w:rPr>
          <w:rFonts w:eastAsiaTheme="minorEastAsia"/>
          <w:szCs w:val="20"/>
          <w:lang w:eastAsia="zh-CN"/>
        </w:rPr>
        <w:t>.</w:t>
      </w:r>
    </w:p>
    <w:p w14:paraId="08A6ED0F" w14:textId="1E10B029" w:rsidR="00921B01" w:rsidRPr="00E071B8" w:rsidRDefault="00921B01" w:rsidP="00E071B8">
      <w:pPr>
        <w:pStyle w:val="a0"/>
        <w:spacing w:beforeLines="50" w:before="120" w:afterLines="50"/>
        <w:rPr>
          <w:rFonts w:eastAsiaTheme="minorEastAsia"/>
          <w:b/>
          <w:color w:val="000000" w:themeColor="text1"/>
          <w:szCs w:val="20"/>
          <w:lang w:eastAsia="zh-CN"/>
        </w:rPr>
      </w:pPr>
      <w:r w:rsidRPr="00E071B8">
        <w:rPr>
          <w:rFonts w:eastAsiaTheme="minorEastAsia"/>
          <w:b/>
          <w:color w:val="000000" w:themeColor="text1"/>
          <w:szCs w:val="20"/>
          <w:lang w:eastAsia="zh-CN"/>
        </w:rPr>
        <w:t xml:space="preserve">Proposal 1: (38.304-01) </w:t>
      </w:r>
      <w:r w:rsidR="00856BCF" w:rsidRPr="00E071B8">
        <w:rPr>
          <w:rFonts w:eastAsiaTheme="minorEastAsia"/>
          <w:b/>
          <w:color w:val="000000" w:themeColor="text1"/>
          <w:szCs w:val="20"/>
          <w:lang w:eastAsia="zh-CN"/>
        </w:rPr>
        <w:t xml:space="preserve">The </w:t>
      </w:r>
      <w:r w:rsidRPr="00E071B8">
        <w:rPr>
          <w:rFonts w:eastAsiaTheme="minorEastAsia"/>
          <w:b/>
          <w:color w:val="000000" w:themeColor="text1"/>
          <w:szCs w:val="20"/>
          <w:lang w:eastAsia="zh-CN"/>
        </w:rPr>
        <w:t xml:space="preserve">UE </w:t>
      </w:r>
      <w:r w:rsidR="00856BCF" w:rsidRPr="00E071B8">
        <w:rPr>
          <w:rFonts w:eastAsiaTheme="minorEastAsia"/>
          <w:b/>
          <w:color w:val="000000" w:themeColor="text1"/>
          <w:szCs w:val="20"/>
          <w:lang w:eastAsia="zh-CN"/>
        </w:rPr>
        <w:t xml:space="preserve">supporting OD-SIB1 </w:t>
      </w:r>
      <w:r w:rsidRPr="00E071B8">
        <w:rPr>
          <w:rFonts w:eastAsiaTheme="minorEastAsia"/>
          <w:b/>
          <w:color w:val="000000" w:themeColor="text1"/>
          <w:szCs w:val="20"/>
          <w:lang w:eastAsia="zh-CN"/>
        </w:rPr>
        <w:t xml:space="preserve">always ignores the legacy excluded cell lists received from a cell in which </w:t>
      </w:r>
      <w:proofErr w:type="spellStart"/>
      <w:r w:rsidRPr="00E071B8">
        <w:rPr>
          <w:rFonts w:eastAsiaTheme="minorEastAsia"/>
          <w:b/>
          <w:color w:val="000000" w:themeColor="text1"/>
          <w:szCs w:val="20"/>
          <w:lang w:eastAsia="zh-CN"/>
        </w:rPr>
        <w:t>SIBxx</w:t>
      </w:r>
      <w:proofErr w:type="spellEnd"/>
      <w:r w:rsidRPr="00E071B8">
        <w:rPr>
          <w:rFonts w:eastAsiaTheme="minorEastAsia"/>
          <w:b/>
          <w:color w:val="000000" w:themeColor="text1"/>
          <w:szCs w:val="20"/>
          <w:lang w:eastAsia="zh-CN"/>
        </w:rPr>
        <w:t xml:space="preserve"> is provided.</w:t>
      </w:r>
    </w:p>
    <w:p w14:paraId="06E11C0A" w14:textId="1DEF23EA" w:rsidR="00921B01" w:rsidRPr="00E071B8" w:rsidRDefault="00921B01" w:rsidP="00E071B8">
      <w:pPr>
        <w:pStyle w:val="a0"/>
        <w:spacing w:beforeLines="50" w:before="120" w:afterLines="50"/>
        <w:rPr>
          <w:rFonts w:eastAsiaTheme="minorEastAsia"/>
          <w:color w:val="000000" w:themeColor="text1"/>
          <w:szCs w:val="20"/>
          <w:lang w:eastAsia="zh-CN"/>
        </w:rPr>
      </w:pPr>
      <w:r w:rsidRPr="00E071B8">
        <w:rPr>
          <w:rFonts w:eastAsiaTheme="minorEastAsia"/>
          <w:b/>
          <w:color w:val="000000" w:themeColor="text1"/>
          <w:szCs w:val="20"/>
          <w:lang w:eastAsia="zh-CN"/>
        </w:rPr>
        <w:t xml:space="preserve">Proposal 2: </w:t>
      </w:r>
      <w:r w:rsidR="00640149" w:rsidRPr="00E071B8">
        <w:rPr>
          <w:rFonts w:eastAsiaTheme="minorEastAsia"/>
          <w:b/>
          <w:color w:val="000000" w:themeColor="text1"/>
          <w:szCs w:val="20"/>
          <w:lang w:eastAsia="zh-CN"/>
        </w:rPr>
        <w:t xml:space="preserve">(38.304-01) </w:t>
      </w:r>
      <w:r w:rsidRPr="00E071B8">
        <w:rPr>
          <w:rFonts w:eastAsiaTheme="minorEastAsia"/>
          <w:b/>
          <w:color w:val="000000" w:themeColor="text1"/>
          <w:szCs w:val="20"/>
          <w:lang w:eastAsia="zh-CN"/>
        </w:rPr>
        <w:t xml:space="preserve">OD-SIB1 </w:t>
      </w:r>
      <w:r w:rsidR="00856BCF" w:rsidRPr="00E071B8">
        <w:rPr>
          <w:rFonts w:eastAsiaTheme="minorEastAsia"/>
          <w:b/>
          <w:color w:val="000000" w:themeColor="text1"/>
          <w:szCs w:val="20"/>
          <w:lang w:eastAsia="zh-CN"/>
        </w:rPr>
        <w:t xml:space="preserve">enabled </w:t>
      </w:r>
      <w:r w:rsidRPr="00E071B8">
        <w:rPr>
          <w:rFonts w:eastAsiaTheme="minorEastAsia"/>
          <w:b/>
          <w:color w:val="000000" w:themeColor="text1"/>
          <w:szCs w:val="20"/>
          <w:lang w:eastAsia="zh-CN"/>
        </w:rPr>
        <w:t xml:space="preserve">Cell </w:t>
      </w:r>
      <w:r w:rsidR="00B32A08" w:rsidRPr="00E071B8">
        <w:rPr>
          <w:rFonts w:eastAsiaTheme="minorEastAsia"/>
          <w:b/>
          <w:color w:val="000000" w:themeColor="text1"/>
          <w:szCs w:val="20"/>
          <w:lang w:eastAsia="zh-CN"/>
        </w:rPr>
        <w:t>is</w:t>
      </w:r>
      <w:r w:rsidRPr="00E071B8">
        <w:rPr>
          <w:rFonts w:eastAsiaTheme="minorEastAsia"/>
          <w:b/>
          <w:color w:val="000000" w:themeColor="text1"/>
          <w:szCs w:val="20"/>
          <w:lang w:eastAsia="zh-CN"/>
        </w:rPr>
        <w:t xml:space="preserve"> included in the legacy excluded list </w:t>
      </w:r>
      <w:r w:rsidR="00B32A08" w:rsidRPr="00E071B8">
        <w:rPr>
          <w:rFonts w:eastAsiaTheme="minorEastAsia"/>
          <w:b/>
          <w:color w:val="000000" w:themeColor="text1"/>
          <w:szCs w:val="20"/>
          <w:lang w:eastAsia="zh-CN"/>
        </w:rPr>
        <w:t xml:space="preserve">of a cell in which </w:t>
      </w:r>
      <w:proofErr w:type="spellStart"/>
      <w:r w:rsidR="00B32A08" w:rsidRPr="00E071B8">
        <w:rPr>
          <w:rFonts w:eastAsiaTheme="minorEastAsia"/>
          <w:b/>
          <w:color w:val="000000" w:themeColor="text1"/>
          <w:szCs w:val="20"/>
          <w:lang w:eastAsia="zh-CN"/>
        </w:rPr>
        <w:t>SIBxx</w:t>
      </w:r>
      <w:proofErr w:type="spellEnd"/>
      <w:r w:rsidR="00B32A08" w:rsidRPr="00E071B8">
        <w:rPr>
          <w:rFonts w:eastAsiaTheme="minorEastAsia"/>
          <w:b/>
          <w:color w:val="000000" w:themeColor="text1"/>
          <w:szCs w:val="20"/>
          <w:lang w:eastAsia="zh-CN"/>
        </w:rPr>
        <w:t xml:space="preserve"> is provided </w:t>
      </w:r>
      <w:r w:rsidRPr="00E071B8">
        <w:rPr>
          <w:rFonts w:eastAsiaTheme="minorEastAsia"/>
          <w:b/>
          <w:color w:val="000000" w:themeColor="text1"/>
          <w:szCs w:val="20"/>
          <w:lang w:eastAsia="zh-CN"/>
        </w:rPr>
        <w:t>if available.</w:t>
      </w:r>
    </w:p>
    <w:p w14:paraId="58D65F78" w14:textId="77777777" w:rsidR="00311C6E" w:rsidRPr="00E071B8" w:rsidRDefault="00E677C7" w:rsidP="00E071B8">
      <w:pPr>
        <w:pStyle w:val="20"/>
        <w:numPr>
          <w:ilvl w:val="1"/>
          <w:numId w:val="5"/>
        </w:numPr>
        <w:snapToGrid w:val="0"/>
        <w:spacing w:beforeLines="50" w:before="120" w:afterLines="50" w:after="120"/>
        <w:ind w:left="567"/>
        <w:jc w:val="both"/>
        <w:rPr>
          <w:rFonts w:ascii="Times New Roman" w:eastAsiaTheme="minorEastAsia" w:hAnsi="Times New Roman" w:cs="Times New Roman"/>
          <w:szCs w:val="20"/>
        </w:rPr>
      </w:pPr>
      <w:r w:rsidRPr="00E071B8">
        <w:rPr>
          <w:rFonts w:ascii="Times New Roman" w:eastAsiaTheme="minorEastAsia" w:hAnsi="Times New Roman" w:cs="Times New Roman"/>
          <w:szCs w:val="20"/>
        </w:rPr>
        <w:t>Cell bar</w:t>
      </w:r>
      <w:r w:rsidR="002C1F94" w:rsidRPr="00E071B8">
        <w:rPr>
          <w:rFonts w:ascii="Times New Roman" w:eastAsiaTheme="minorEastAsia" w:hAnsi="Times New Roman" w:cs="Times New Roman"/>
          <w:szCs w:val="20"/>
        </w:rPr>
        <w:t>ring</w:t>
      </w:r>
      <w:r w:rsidRPr="00E071B8">
        <w:rPr>
          <w:rFonts w:ascii="Times New Roman" w:eastAsiaTheme="minorEastAsia" w:hAnsi="Times New Roman" w:cs="Times New Roman"/>
          <w:szCs w:val="20"/>
        </w:rPr>
        <w:t xml:space="preserve"> for NES OD-SIB1 Cell</w:t>
      </w:r>
    </w:p>
    <w:p w14:paraId="33195F8D" w14:textId="77777777" w:rsidR="0012409F" w:rsidRPr="00E071B8" w:rsidRDefault="0012409F" w:rsidP="00E071B8">
      <w:pPr>
        <w:spacing w:beforeLines="50" w:before="120" w:afterLines="50" w:after="120"/>
        <w:jc w:val="both"/>
        <w:rPr>
          <w:rFonts w:eastAsiaTheme="minorEastAsia"/>
          <w:b/>
          <w:bCs/>
          <w:i/>
          <w:szCs w:val="20"/>
          <w:lang w:eastAsia="zh-CN"/>
        </w:rPr>
      </w:pPr>
      <w:r w:rsidRPr="00E071B8">
        <w:rPr>
          <w:rFonts w:eastAsiaTheme="minorEastAsia"/>
          <w:szCs w:val="20"/>
          <w:lang w:eastAsia="zh-CN"/>
        </w:rPr>
        <w:t>In legacy R18 NES</w:t>
      </w:r>
      <w:r w:rsidR="00216945" w:rsidRPr="00E071B8">
        <w:rPr>
          <w:rFonts w:eastAsiaTheme="minorEastAsia"/>
          <w:szCs w:val="20"/>
          <w:lang w:eastAsia="zh-CN"/>
        </w:rPr>
        <w:t xml:space="preserve"> as follows</w:t>
      </w:r>
      <w:r w:rsidRPr="00E071B8">
        <w:rPr>
          <w:rFonts w:eastAsiaTheme="minorEastAsia"/>
          <w:szCs w:val="20"/>
          <w:lang w:eastAsia="zh-CN"/>
        </w:rPr>
        <w:t xml:space="preserve">, network introduced a </w:t>
      </w:r>
      <w:r w:rsidR="00216945" w:rsidRPr="00E071B8">
        <w:rPr>
          <w:rFonts w:eastAsiaTheme="minorEastAsia"/>
          <w:szCs w:val="20"/>
          <w:lang w:eastAsia="zh-CN"/>
        </w:rPr>
        <w:t xml:space="preserve">specific </w:t>
      </w:r>
      <w:r w:rsidRPr="00E071B8">
        <w:rPr>
          <w:rFonts w:eastAsiaTheme="minorEastAsia"/>
          <w:szCs w:val="20"/>
          <w:lang w:eastAsia="zh-CN"/>
        </w:rPr>
        <w:t xml:space="preserve">barring </w:t>
      </w:r>
      <w:r w:rsidR="00255784" w:rsidRPr="00E071B8">
        <w:rPr>
          <w:rFonts w:eastAsiaTheme="minorEastAsia"/>
          <w:szCs w:val="20"/>
          <w:lang w:eastAsia="zh-CN"/>
        </w:rPr>
        <w:t xml:space="preserve">indication </w:t>
      </w:r>
      <w:proofErr w:type="spellStart"/>
      <w:r w:rsidR="00255784" w:rsidRPr="00E071B8">
        <w:rPr>
          <w:i/>
          <w:szCs w:val="20"/>
        </w:rPr>
        <w:t>cellBarred</w:t>
      </w:r>
      <w:proofErr w:type="spellEnd"/>
      <w:r w:rsidR="00255784" w:rsidRPr="00E071B8">
        <w:rPr>
          <w:szCs w:val="20"/>
        </w:rPr>
        <w:t xml:space="preserve"> </w:t>
      </w:r>
      <w:r w:rsidRPr="00E071B8">
        <w:rPr>
          <w:rFonts w:eastAsiaTheme="minorEastAsia"/>
          <w:szCs w:val="20"/>
          <w:lang w:eastAsia="zh-CN"/>
        </w:rPr>
        <w:t>in SIB1 for NES UE</w:t>
      </w:r>
      <w:r w:rsidR="000A21D8" w:rsidRPr="00E071B8">
        <w:rPr>
          <w:rFonts w:eastAsiaTheme="minorEastAsia"/>
          <w:szCs w:val="20"/>
          <w:lang w:eastAsia="zh-CN"/>
        </w:rPr>
        <w:t>s</w:t>
      </w:r>
      <w:r w:rsidRPr="00E071B8">
        <w:rPr>
          <w:rFonts w:eastAsiaTheme="minorEastAsia"/>
          <w:szCs w:val="20"/>
          <w:lang w:eastAsia="zh-CN"/>
        </w:rPr>
        <w:t>, the NES UE will read</w:t>
      </w:r>
      <w:r w:rsidR="00216945" w:rsidRPr="00E071B8">
        <w:rPr>
          <w:rFonts w:eastAsiaTheme="minorEastAsia"/>
          <w:szCs w:val="20"/>
          <w:lang w:eastAsia="zh-CN"/>
        </w:rPr>
        <w:t xml:space="preserve"> the </w:t>
      </w:r>
      <w:proofErr w:type="spellStart"/>
      <w:r w:rsidR="00216945" w:rsidRPr="00E071B8">
        <w:rPr>
          <w:i/>
          <w:szCs w:val="20"/>
          <w:lang w:eastAsia="zh-CN"/>
        </w:rPr>
        <w:t>cellBarredNES</w:t>
      </w:r>
      <w:proofErr w:type="spellEnd"/>
      <w:r w:rsidR="00216945" w:rsidRPr="00E071B8">
        <w:rPr>
          <w:szCs w:val="20"/>
          <w:lang w:eastAsia="zh-CN"/>
        </w:rPr>
        <w:t xml:space="preserve"> to see whether the UE</w:t>
      </w:r>
      <w:r w:rsidR="00216945" w:rsidRPr="00E071B8">
        <w:rPr>
          <w:rFonts w:eastAsiaTheme="minorEastAsia"/>
          <w:szCs w:val="20"/>
          <w:lang w:eastAsia="zh-CN"/>
        </w:rPr>
        <w:t xml:space="preserve"> </w:t>
      </w:r>
      <w:r w:rsidRPr="00E071B8">
        <w:rPr>
          <w:rFonts w:eastAsiaTheme="minorEastAsia"/>
          <w:szCs w:val="20"/>
          <w:lang w:eastAsia="zh-CN"/>
        </w:rPr>
        <w:t>(with</w:t>
      </w:r>
      <w:r w:rsidR="00216945" w:rsidRPr="00E071B8">
        <w:rPr>
          <w:rFonts w:eastAsiaTheme="minorEastAsia"/>
          <w:szCs w:val="20"/>
          <w:lang w:eastAsia="zh-CN"/>
        </w:rPr>
        <w:t xml:space="preserve"> NES</w:t>
      </w:r>
      <w:r w:rsidRPr="00E071B8">
        <w:rPr>
          <w:rFonts w:eastAsiaTheme="minorEastAsia"/>
          <w:szCs w:val="20"/>
          <w:lang w:eastAsia="zh-CN"/>
        </w:rPr>
        <w:t xml:space="preserve"> DTX/DRX feature</w:t>
      </w:r>
      <w:r w:rsidR="00216945" w:rsidRPr="00E071B8">
        <w:rPr>
          <w:rFonts w:eastAsiaTheme="minorEastAsia"/>
          <w:szCs w:val="20"/>
          <w:lang w:eastAsia="zh-CN"/>
        </w:rPr>
        <w:t>)</w:t>
      </w:r>
      <w:r w:rsidRPr="00E071B8">
        <w:rPr>
          <w:rFonts w:eastAsiaTheme="minorEastAsia"/>
          <w:szCs w:val="20"/>
          <w:lang w:eastAsia="zh-CN"/>
        </w:rPr>
        <w:t xml:space="preserve"> </w:t>
      </w:r>
      <w:r w:rsidR="00EB6616" w:rsidRPr="00E071B8">
        <w:rPr>
          <w:szCs w:val="20"/>
          <w:lang w:eastAsia="zh-CN"/>
        </w:rPr>
        <w:t>will be barred or not</w:t>
      </w:r>
      <w:r w:rsidR="000A21D8" w:rsidRPr="00E071B8">
        <w:rPr>
          <w:rFonts w:eastAsiaTheme="minorEastAsia"/>
          <w:szCs w:val="20"/>
          <w:lang w:eastAsia="zh-CN"/>
        </w:rPr>
        <w:t xml:space="preserve"> if </w:t>
      </w:r>
      <w:proofErr w:type="spellStart"/>
      <w:r w:rsidR="000A21D8" w:rsidRPr="00E071B8">
        <w:rPr>
          <w:i/>
          <w:szCs w:val="20"/>
        </w:rPr>
        <w:t>cellBarred</w:t>
      </w:r>
      <w:proofErr w:type="spellEnd"/>
      <w:r w:rsidR="000A21D8" w:rsidRPr="00E071B8">
        <w:rPr>
          <w:szCs w:val="20"/>
        </w:rPr>
        <w:t xml:space="preserve"> in the acquired </w:t>
      </w:r>
      <w:r w:rsidR="000A21D8" w:rsidRPr="00E071B8">
        <w:rPr>
          <w:i/>
          <w:szCs w:val="20"/>
        </w:rPr>
        <w:t>MIB</w:t>
      </w:r>
      <w:r w:rsidR="000A21D8" w:rsidRPr="00E071B8">
        <w:rPr>
          <w:szCs w:val="20"/>
        </w:rPr>
        <w:t xml:space="preserve"> is set to</w:t>
      </w:r>
      <w:r w:rsidR="000A21D8" w:rsidRPr="00E071B8">
        <w:rPr>
          <w:i/>
          <w:szCs w:val="20"/>
        </w:rPr>
        <w:t xml:space="preserve"> barred</w:t>
      </w:r>
      <w:r w:rsidR="00EB6616" w:rsidRPr="00E071B8">
        <w:rPr>
          <w:rFonts w:eastAsiaTheme="minorEastAsia"/>
          <w:szCs w:val="20"/>
          <w:lang w:eastAsia="zh-CN"/>
        </w:rPr>
        <w:t xml:space="preserve">. Based on this indication, the NES Cell working on </w:t>
      </w:r>
      <w:proofErr w:type="spellStart"/>
      <w:r w:rsidR="00EB6616" w:rsidRPr="00E071B8">
        <w:rPr>
          <w:i/>
          <w:szCs w:val="20"/>
        </w:rPr>
        <w:t>CellDTX</w:t>
      </w:r>
      <w:proofErr w:type="spellEnd"/>
      <w:r w:rsidR="00EB6616" w:rsidRPr="00E071B8">
        <w:rPr>
          <w:i/>
          <w:szCs w:val="20"/>
        </w:rPr>
        <w:t>-DRX</w:t>
      </w:r>
      <w:r w:rsidR="00EB6616" w:rsidRPr="00E071B8">
        <w:rPr>
          <w:rFonts w:eastAsiaTheme="minorEastAsia"/>
          <w:i/>
          <w:szCs w:val="20"/>
          <w:lang w:eastAsia="zh-CN"/>
        </w:rPr>
        <w:t xml:space="preserve"> feature </w:t>
      </w:r>
      <w:r w:rsidR="00EB6616" w:rsidRPr="00E071B8">
        <w:rPr>
          <w:rFonts w:eastAsiaTheme="minorEastAsia"/>
          <w:szCs w:val="20"/>
          <w:lang w:eastAsia="zh-CN"/>
        </w:rPr>
        <w:t xml:space="preserve">could </w:t>
      </w:r>
      <w:r w:rsidR="0059328B" w:rsidRPr="00E071B8">
        <w:rPr>
          <w:rFonts w:eastAsiaTheme="minorEastAsia"/>
          <w:szCs w:val="20"/>
          <w:lang w:eastAsia="zh-CN"/>
        </w:rPr>
        <w:t>allow</w:t>
      </w:r>
      <w:r w:rsidR="00EB6616" w:rsidRPr="00E071B8">
        <w:rPr>
          <w:rFonts w:eastAsiaTheme="minorEastAsia"/>
          <w:szCs w:val="20"/>
          <w:lang w:eastAsia="zh-CN"/>
        </w:rPr>
        <w:t xml:space="preserve"> </w:t>
      </w:r>
      <w:r w:rsidR="0059328B" w:rsidRPr="00E071B8">
        <w:rPr>
          <w:rFonts w:eastAsiaTheme="minorEastAsia"/>
          <w:szCs w:val="20"/>
          <w:lang w:eastAsia="zh-CN"/>
        </w:rPr>
        <w:t xml:space="preserve">only </w:t>
      </w:r>
      <w:r w:rsidR="00EB6616" w:rsidRPr="00E071B8">
        <w:rPr>
          <w:rFonts w:eastAsiaTheme="minorEastAsia"/>
          <w:szCs w:val="20"/>
          <w:lang w:eastAsia="zh-CN"/>
        </w:rPr>
        <w:t>NES UE</w:t>
      </w:r>
      <w:r w:rsidR="000A21D8" w:rsidRPr="00E071B8">
        <w:rPr>
          <w:rFonts w:eastAsiaTheme="minorEastAsia"/>
          <w:szCs w:val="20"/>
          <w:lang w:eastAsia="zh-CN"/>
        </w:rPr>
        <w:t>s</w:t>
      </w:r>
      <w:r w:rsidR="00EB6616" w:rsidRPr="00E071B8">
        <w:rPr>
          <w:rFonts w:eastAsiaTheme="minorEastAsia"/>
          <w:szCs w:val="20"/>
          <w:lang w:eastAsia="zh-CN"/>
        </w:rPr>
        <w:t xml:space="preserve"> supporting </w:t>
      </w:r>
      <w:r w:rsidR="0059328B" w:rsidRPr="00E071B8">
        <w:rPr>
          <w:rFonts w:eastAsiaTheme="minorEastAsia"/>
          <w:szCs w:val="20"/>
          <w:lang w:eastAsia="zh-CN"/>
        </w:rPr>
        <w:t>cell</w:t>
      </w:r>
      <w:r w:rsidR="00EB6616" w:rsidRPr="00E071B8">
        <w:rPr>
          <w:rFonts w:eastAsiaTheme="minorEastAsia"/>
          <w:szCs w:val="20"/>
          <w:lang w:eastAsia="zh-CN"/>
        </w:rPr>
        <w:t xml:space="preserve"> DTX/DRX capability</w:t>
      </w:r>
      <w:r w:rsidR="0059328B" w:rsidRPr="00E071B8">
        <w:rPr>
          <w:rFonts w:eastAsiaTheme="minorEastAsia"/>
          <w:szCs w:val="20"/>
          <w:lang w:eastAsia="zh-CN"/>
        </w:rPr>
        <w:t xml:space="preserve"> to camp on </w:t>
      </w:r>
      <w:r w:rsidR="000A21D8" w:rsidRPr="00E071B8">
        <w:rPr>
          <w:rFonts w:eastAsiaTheme="minorEastAsia"/>
          <w:szCs w:val="20"/>
          <w:lang w:eastAsia="zh-CN"/>
        </w:rPr>
        <w:t xml:space="preserve">the </w:t>
      </w:r>
      <w:r w:rsidR="0059328B" w:rsidRPr="00E071B8">
        <w:rPr>
          <w:rFonts w:eastAsiaTheme="minorEastAsia"/>
          <w:szCs w:val="20"/>
          <w:lang w:eastAsia="zh-CN"/>
        </w:rPr>
        <w:t>NES Cell</w:t>
      </w:r>
      <w:r w:rsidR="003954ED" w:rsidRPr="00E071B8">
        <w:rPr>
          <w:rFonts w:eastAsiaTheme="minorEastAsia"/>
          <w:szCs w:val="20"/>
          <w:lang w:eastAsia="zh-CN"/>
        </w:rPr>
        <w:t xml:space="preserve"> by broadcasting </w:t>
      </w:r>
      <w:proofErr w:type="spellStart"/>
      <w:r w:rsidR="003954ED" w:rsidRPr="00E071B8">
        <w:rPr>
          <w:i/>
          <w:szCs w:val="20"/>
        </w:rPr>
        <w:t>cellBarredNES</w:t>
      </w:r>
      <w:proofErr w:type="spellEnd"/>
      <w:r w:rsidR="00EB6616" w:rsidRPr="00E071B8">
        <w:rPr>
          <w:rFonts w:eastAsiaTheme="minorEastAsia"/>
          <w:szCs w:val="20"/>
          <w:lang w:eastAsia="zh-CN"/>
        </w:rPr>
        <w:t>.</w:t>
      </w:r>
    </w:p>
    <w:tbl>
      <w:tblPr>
        <w:tblStyle w:val="aa"/>
        <w:tblW w:w="0" w:type="auto"/>
        <w:tblInd w:w="108" w:type="dxa"/>
        <w:tblLook w:val="04A0" w:firstRow="1" w:lastRow="0" w:firstColumn="1" w:lastColumn="0" w:noHBand="0" w:noVBand="1"/>
      </w:tblPr>
      <w:tblGrid>
        <w:gridCol w:w="9178"/>
      </w:tblGrid>
      <w:tr w:rsidR="0012409F" w:rsidRPr="00E071B8" w14:paraId="38260795" w14:textId="77777777" w:rsidTr="0012409F">
        <w:tc>
          <w:tcPr>
            <w:tcW w:w="9178" w:type="dxa"/>
          </w:tcPr>
          <w:p w14:paraId="6F737FB5" w14:textId="77777777" w:rsidR="00216945" w:rsidRPr="00E071B8" w:rsidRDefault="00216945" w:rsidP="00E071B8">
            <w:pPr>
              <w:pStyle w:val="B1"/>
              <w:spacing w:beforeLines="50" w:before="120" w:afterLines="50" w:after="120"/>
              <w:ind w:left="0" w:firstLine="0"/>
              <w:jc w:val="both"/>
              <w:rPr>
                <w:rFonts w:eastAsiaTheme="minorEastAsia"/>
                <w:lang w:eastAsia="zh-CN"/>
              </w:rPr>
            </w:pPr>
            <w:r w:rsidRPr="00E071B8">
              <w:rPr>
                <w:rFonts w:eastAsiaTheme="minorEastAsia"/>
                <w:lang w:eastAsia="zh-CN"/>
              </w:rPr>
              <w:t>TS 38.331</w:t>
            </w:r>
            <w:bookmarkStart w:id="3" w:name="_Toc60776717"/>
            <w:bookmarkStart w:id="4" w:name="_Toc185577011"/>
          </w:p>
          <w:p w14:paraId="3CF73AA4" w14:textId="77777777" w:rsidR="00216945" w:rsidRPr="00E071B8" w:rsidRDefault="00216945" w:rsidP="00E071B8">
            <w:pPr>
              <w:pStyle w:val="B1"/>
              <w:spacing w:beforeLines="50" w:before="120" w:afterLines="50" w:after="120"/>
              <w:ind w:left="0" w:firstLine="0"/>
              <w:jc w:val="both"/>
              <w:rPr>
                <w:rFonts w:eastAsia="宋体"/>
                <w:lang w:eastAsia="zh-CN"/>
              </w:rPr>
            </w:pPr>
            <w:r w:rsidRPr="00E071B8">
              <w:rPr>
                <w:rFonts w:eastAsia="MS Mincho"/>
              </w:rPr>
              <w:t>5.2.2.4</w:t>
            </w:r>
            <w:r w:rsidRPr="00E071B8">
              <w:rPr>
                <w:rFonts w:eastAsia="MS Mincho"/>
              </w:rPr>
              <w:tab/>
              <w:t xml:space="preserve">Actions upon receipt of </w:t>
            </w:r>
            <w:r w:rsidRPr="00E071B8">
              <w:rPr>
                <w:rFonts w:eastAsia="宋体"/>
              </w:rPr>
              <w:t>System Information</w:t>
            </w:r>
            <w:bookmarkEnd w:id="3"/>
            <w:bookmarkEnd w:id="4"/>
          </w:p>
          <w:p w14:paraId="73917107"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eastAsiaTheme="minorEastAsia" w:hAnsi="Times New Roman"/>
                <w:sz w:val="20"/>
              </w:rPr>
              <w:t>&lt;skip&gt;</w:t>
            </w:r>
          </w:p>
          <w:p w14:paraId="2DAA1660" w14:textId="77777777" w:rsidR="00216945" w:rsidRPr="00E071B8" w:rsidRDefault="00216945" w:rsidP="00E071B8">
            <w:pPr>
              <w:pStyle w:val="B1"/>
              <w:spacing w:beforeLines="50" w:before="120" w:afterLines="50" w:after="120"/>
              <w:jc w:val="both"/>
            </w:pPr>
            <w:r w:rsidRPr="00E071B8">
              <w:t>1&gt;</w:t>
            </w:r>
            <w:r w:rsidRPr="00E071B8">
              <w:tab/>
              <w:t xml:space="preserve">if the UE supports </w:t>
            </w:r>
            <w:proofErr w:type="spellStart"/>
            <w:r w:rsidRPr="00E071B8">
              <w:rPr>
                <w:i/>
              </w:rPr>
              <w:t>nes</w:t>
            </w:r>
            <w:proofErr w:type="spellEnd"/>
            <w:r w:rsidRPr="00E071B8">
              <w:rPr>
                <w:i/>
              </w:rPr>
              <w:t>-</w:t>
            </w:r>
            <w:proofErr w:type="spellStart"/>
            <w:r w:rsidRPr="00E071B8">
              <w:rPr>
                <w:i/>
              </w:rPr>
              <w:t>CellDTX</w:t>
            </w:r>
            <w:proofErr w:type="spellEnd"/>
            <w:r w:rsidRPr="00E071B8">
              <w:rPr>
                <w:i/>
              </w:rPr>
              <w:t>-DRX</w:t>
            </w:r>
            <w:r w:rsidRPr="00E071B8">
              <w:t xml:space="preserve"> and it is in RRC_IDLE or in RRC_INACTIVE, or if the UE supporting </w:t>
            </w:r>
            <w:proofErr w:type="spellStart"/>
            <w:r w:rsidRPr="00E071B8">
              <w:rPr>
                <w:i/>
              </w:rPr>
              <w:t>nes</w:t>
            </w:r>
            <w:proofErr w:type="spellEnd"/>
            <w:r w:rsidRPr="00E071B8">
              <w:rPr>
                <w:i/>
              </w:rPr>
              <w:t>-</w:t>
            </w:r>
            <w:proofErr w:type="spellStart"/>
            <w:r w:rsidRPr="00E071B8">
              <w:rPr>
                <w:i/>
              </w:rPr>
              <w:t>CellDTX</w:t>
            </w:r>
            <w:proofErr w:type="spellEnd"/>
            <w:r w:rsidRPr="00E071B8">
              <w:rPr>
                <w:i/>
              </w:rPr>
              <w:t>-DRX</w:t>
            </w:r>
            <w:r w:rsidRPr="00E071B8">
              <w:t xml:space="preserve"> is in RRC_CONNECTED while </w:t>
            </w:r>
            <w:r w:rsidRPr="00E071B8">
              <w:rPr>
                <w:i/>
              </w:rPr>
              <w:t>T311</w:t>
            </w:r>
            <w:r w:rsidRPr="00E071B8">
              <w:t xml:space="preserve"> is running:</w:t>
            </w:r>
          </w:p>
          <w:p w14:paraId="71292C07" w14:textId="77777777" w:rsidR="00216945" w:rsidRPr="00E071B8" w:rsidRDefault="00216945" w:rsidP="00E071B8">
            <w:pPr>
              <w:pStyle w:val="B2"/>
              <w:spacing w:beforeLines="50" w:before="120" w:afterLines="50" w:after="120"/>
              <w:jc w:val="both"/>
            </w:pPr>
            <w:r w:rsidRPr="00E071B8">
              <w:t>2&gt;</w:t>
            </w:r>
            <w:r w:rsidRPr="00E071B8">
              <w:tab/>
              <w:t xml:space="preserve">if </w:t>
            </w:r>
            <w:proofErr w:type="spellStart"/>
            <w:r w:rsidRPr="00E071B8">
              <w:rPr>
                <w:i/>
              </w:rPr>
              <w:t>cellBarred</w:t>
            </w:r>
            <w:proofErr w:type="spellEnd"/>
            <w:r w:rsidRPr="00E071B8">
              <w:t xml:space="preserve"> in the acquired </w:t>
            </w:r>
            <w:r w:rsidRPr="00E071B8">
              <w:rPr>
                <w:i/>
              </w:rPr>
              <w:t>MIB</w:t>
            </w:r>
            <w:r w:rsidRPr="00E071B8">
              <w:t xml:space="preserve"> is set to</w:t>
            </w:r>
            <w:r w:rsidRPr="00E071B8">
              <w:rPr>
                <w:i/>
              </w:rPr>
              <w:t xml:space="preserve"> barred</w:t>
            </w:r>
            <w:r w:rsidRPr="00E071B8">
              <w:t>:</w:t>
            </w:r>
          </w:p>
          <w:p w14:paraId="538AE980" w14:textId="77777777" w:rsidR="00216945" w:rsidRPr="00E071B8" w:rsidRDefault="00216945" w:rsidP="00E071B8">
            <w:pPr>
              <w:pStyle w:val="B3"/>
              <w:spacing w:beforeLines="50" w:before="120" w:afterLines="50" w:after="120"/>
              <w:jc w:val="both"/>
            </w:pPr>
            <w:r w:rsidRPr="00E071B8">
              <w:t>3&gt;</w:t>
            </w:r>
            <w:r w:rsidRPr="00E071B8">
              <w:tab/>
            </w:r>
            <w:r w:rsidRPr="00E071B8">
              <w:rPr>
                <w:iCs/>
              </w:rPr>
              <w:t>if</w:t>
            </w:r>
            <w:r w:rsidRPr="00E071B8">
              <w:rPr>
                <w:i/>
              </w:rPr>
              <w:t xml:space="preserve"> </w:t>
            </w:r>
            <w:proofErr w:type="spellStart"/>
            <w:r w:rsidRPr="00E071B8">
              <w:rPr>
                <w:i/>
              </w:rPr>
              <w:t>cellBarredNES</w:t>
            </w:r>
            <w:proofErr w:type="spellEnd"/>
            <w:r w:rsidRPr="00E071B8">
              <w:rPr>
                <w:i/>
              </w:rPr>
              <w:t xml:space="preserve"> </w:t>
            </w:r>
            <w:r w:rsidRPr="00E071B8">
              <w:t>is absent in the acquired</w:t>
            </w:r>
            <w:r w:rsidRPr="00E071B8">
              <w:rPr>
                <w:i/>
              </w:rPr>
              <w:t xml:space="preserve"> SIB1:</w:t>
            </w:r>
          </w:p>
          <w:p w14:paraId="132CAF24" w14:textId="77777777" w:rsidR="00216945" w:rsidRPr="00E071B8" w:rsidRDefault="00216945" w:rsidP="00E071B8">
            <w:pPr>
              <w:pStyle w:val="B4"/>
              <w:spacing w:beforeLines="50" w:before="120" w:afterLines="50" w:after="120"/>
              <w:jc w:val="both"/>
            </w:pPr>
            <w:r w:rsidRPr="00E071B8">
              <w:t>4&gt;</w:t>
            </w:r>
            <w:r w:rsidRPr="00E071B8">
              <w:tab/>
              <w:t>consider the cell as barred in accordance with TS 38.304 [20];</w:t>
            </w:r>
          </w:p>
          <w:p w14:paraId="3447B12D" w14:textId="77777777" w:rsidR="00216945" w:rsidRPr="00E071B8" w:rsidRDefault="00216945" w:rsidP="00E071B8">
            <w:pPr>
              <w:pStyle w:val="B4"/>
              <w:spacing w:beforeLines="50" w:before="120" w:afterLines="50" w:after="120"/>
              <w:jc w:val="both"/>
            </w:pPr>
            <w:r w:rsidRPr="00E071B8">
              <w:t>4&gt;</w:t>
            </w:r>
            <w:r w:rsidRPr="00E071B8">
              <w:tab/>
              <w:t xml:space="preserve">perform cell re-selection to other cells on the same frequency as the barred cell as specified in </w:t>
            </w:r>
            <w:r w:rsidR="007721FC" w:rsidRPr="00E071B8">
              <w:rPr>
                <w:rFonts w:eastAsiaTheme="minorEastAsia"/>
              </w:rPr>
              <w:t xml:space="preserve"> </w:t>
            </w:r>
            <w:r w:rsidRPr="00E071B8">
              <w:t>TS 38.304 [20], upon which the procedure ends;</w:t>
            </w:r>
          </w:p>
          <w:p w14:paraId="3D64CE8F"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eastAsiaTheme="minorEastAsia" w:hAnsi="Times New Roman"/>
                <w:sz w:val="20"/>
              </w:rPr>
              <w:t>&lt;skip&gt;</w:t>
            </w:r>
          </w:p>
          <w:p w14:paraId="5F551B2A" w14:textId="77777777" w:rsidR="00216945" w:rsidRPr="00E071B8" w:rsidRDefault="00216945" w:rsidP="00E071B8">
            <w:pPr>
              <w:pStyle w:val="4"/>
              <w:spacing w:beforeLines="50" w:before="120" w:afterLines="50" w:after="120"/>
              <w:jc w:val="both"/>
              <w:rPr>
                <w:i/>
                <w:noProof/>
                <w:sz w:val="20"/>
                <w:szCs w:val="20"/>
              </w:rPr>
            </w:pPr>
            <w:bookmarkStart w:id="5" w:name="_Toc60777125"/>
            <w:bookmarkStart w:id="6" w:name="_Toc185577636"/>
            <w:r w:rsidRPr="00E071B8">
              <w:rPr>
                <w:sz w:val="20"/>
                <w:szCs w:val="20"/>
              </w:rPr>
              <w:t>–</w:t>
            </w:r>
            <w:r w:rsidRPr="00E071B8">
              <w:rPr>
                <w:sz w:val="20"/>
                <w:szCs w:val="20"/>
              </w:rPr>
              <w:tab/>
            </w:r>
            <w:r w:rsidRPr="00E071B8">
              <w:rPr>
                <w:i/>
                <w:noProof/>
                <w:sz w:val="20"/>
                <w:szCs w:val="20"/>
              </w:rPr>
              <w:t>SIB1</w:t>
            </w:r>
            <w:bookmarkEnd w:id="5"/>
            <w:bookmarkEnd w:id="6"/>
          </w:p>
          <w:p w14:paraId="5F000494" w14:textId="77777777" w:rsidR="00216945" w:rsidRPr="00E071B8" w:rsidRDefault="00216945" w:rsidP="00E071B8">
            <w:pPr>
              <w:pStyle w:val="PL"/>
              <w:spacing w:beforeLines="50" w:before="120" w:afterLines="50" w:after="120"/>
              <w:jc w:val="both"/>
              <w:rPr>
                <w:rFonts w:ascii="Times New Roman" w:hAnsi="Times New Roman"/>
                <w:sz w:val="20"/>
              </w:rPr>
            </w:pPr>
            <w:r w:rsidRPr="00E071B8">
              <w:rPr>
                <w:rFonts w:ascii="Times New Roman" w:hAnsi="Times New Roman"/>
                <w:sz w:val="20"/>
              </w:rPr>
              <w:t xml:space="preserve">SIB1-v1800-IEs ::=               </w:t>
            </w:r>
            <w:r w:rsidRPr="00E071B8">
              <w:rPr>
                <w:rFonts w:ascii="Times New Roman" w:hAnsi="Times New Roman"/>
                <w:color w:val="993366"/>
                <w:sz w:val="20"/>
              </w:rPr>
              <w:t>SEQUENCE</w:t>
            </w:r>
            <w:r w:rsidRPr="00E071B8">
              <w:rPr>
                <w:rFonts w:ascii="Times New Roman" w:hAnsi="Times New Roman"/>
                <w:sz w:val="20"/>
              </w:rPr>
              <w:t xml:space="preserve"> {</w:t>
            </w:r>
          </w:p>
          <w:p w14:paraId="1EBC984E"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eastAsiaTheme="minorEastAsia" w:hAnsi="Times New Roman"/>
                <w:sz w:val="20"/>
              </w:rPr>
              <w:t>…</w:t>
            </w:r>
          </w:p>
          <w:p w14:paraId="442BA973" w14:textId="77777777" w:rsidR="00216945" w:rsidRPr="00E071B8" w:rsidRDefault="00216945" w:rsidP="00E071B8">
            <w:pPr>
              <w:pStyle w:val="PL"/>
              <w:spacing w:beforeLines="50" w:before="120" w:afterLines="50" w:after="120"/>
              <w:jc w:val="both"/>
              <w:rPr>
                <w:rFonts w:ascii="Times New Roman" w:hAnsi="Times New Roman"/>
                <w:color w:val="808080"/>
                <w:sz w:val="20"/>
              </w:rPr>
            </w:pPr>
            <w:r w:rsidRPr="00E071B8">
              <w:rPr>
                <w:rFonts w:ascii="Times New Roman" w:hAnsi="Times New Roman"/>
                <w:sz w:val="20"/>
              </w:rPr>
              <w:t xml:space="preserve">cellBarredNES-r18                </w:t>
            </w:r>
            <w:r w:rsidRPr="00E071B8">
              <w:rPr>
                <w:rFonts w:ascii="Times New Roman" w:hAnsi="Times New Roman"/>
                <w:color w:val="993366"/>
                <w:sz w:val="20"/>
              </w:rPr>
              <w:t>ENUMERATED</w:t>
            </w:r>
            <w:r w:rsidRPr="00E071B8">
              <w:rPr>
                <w:rFonts w:ascii="Times New Roman" w:hAnsi="Times New Roman"/>
                <w:sz w:val="20"/>
              </w:rPr>
              <w:t xml:space="preserve"> {notBarred}                                             </w:t>
            </w:r>
            <w:r w:rsidRPr="00E071B8">
              <w:rPr>
                <w:rFonts w:ascii="Times New Roman" w:hAnsi="Times New Roman"/>
                <w:color w:val="993366"/>
                <w:sz w:val="20"/>
              </w:rPr>
              <w:t>OPTIONAL</w:t>
            </w:r>
            <w:r w:rsidRPr="00E071B8">
              <w:rPr>
                <w:rFonts w:ascii="Times New Roman" w:hAnsi="Times New Roman"/>
                <w:sz w:val="20"/>
              </w:rPr>
              <w:t xml:space="preserve">,  </w:t>
            </w:r>
            <w:r w:rsidRPr="00E071B8">
              <w:rPr>
                <w:rFonts w:ascii="Times New Roman" w:hAnsi="Times New Roman"/>
                <w:color w:val="808080"/>
                <w:sz w:val="20"/>
              </w:rPr>
              <w:t>-- Need R</w:t>
            </w:r>
          </w:p>
          <w:p w14:paraId="5A1074B2"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eastAsiaTheme="minorEastAsia" w:hAnsi="Times New Roman"/>
                <w:sz w:val="20"/>
              </w:rPr>
              <w:t>…</w:t>
            </w:r>
          </w:p>
          <w:p w14:paraId="4459BB49"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eastAsiaTheme="minorEastAsia" w:hAnsi="Times New Roman"/>
                <w:sz w:val="20"/>
              </w:rPr>
              <w:t>}</w:t>
            </w:r>
          </w:p>
          <w:p w14:paraId="4172CB91"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eastAsiaTheme="minorEastAsia" w:hAnsi="Times New Roman"/>
                <w:sz w:val="20"/>
              </w:rPr>
              <w:t>…</w:t>
            </w:r>
          </w:p>
          <w:p w14:paraId="6BF850AA"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p>
          <w:tbl>
            <w:tblPr>
              <w:tblStyle w:val="aa"/>
              <w:tblW w:w="0" w:type="auto"/>
              <w:tblLook w:val="04A0" w:firstRow="1" w:lastRow="0" w:firstColumn="1" w:lastColumn="0" w:noHBand="0" w:noVBand="1"/>
            </w:tblPr>
            <w:tblGrid>
              <w:gridCol w:w="8947"/>
            </w:tblGrid>
            <w:tr w:rsidR="00216945" w:rsidRPr="00E071B8" w14:paraId="7BBE1578" w14:textId="77777777" w:rsidTr="00216945">
              <w:tc>
                <w:tcPr>
                  <w:tcW w:w="8947" w:type="dxa"/>
                </w:tcPr>
                <w:p w14:paraId="303B858A" w14:textId="77777777" w:rsidR="00216945" w:rsidRPr="00E071B8" w:rsidRDefault="00216945" w:rsidP="00E071B8">
                  <w:pPr>
                    <w:pStyle w:val="TAL"/>
                    <w:spacing w:beforeLines="50" w:before="120" w:afterLines="50" w:after="120"/>
                    <w:jc w:val="both"/>
                    <w:rPr>
                      <w:rFonts w:ascii="Times New Roman" w:hAnsi="Times New Roman"/>
                      <w:b/>
                      <w:bCs/>
                      <w:i/>
                      <w:sz w:val="20"/>
                      <w:lang w:eastAsia="en-GB"/>
                    </w:rPr>
                  </w:pPr>
                  <w:proofErr w:type="spellStart"/>
                  <w:r w:rsidRPr="00E071B8">
                    <w:rPr>
                      <w:rFonts w:ascii="Times New Roman" w:hAnsi="Times New Roman"/>
                      <w:b/>
                      <w:bCs/>
                      <w:i/>
                      <w:sz w:val="20"/>
                      <w:lang w:eastAsia="en-GB"/>
                    </w:rPr>
                    <w:t>cellBarredNES</w:t>
                  </w:r>
                  <w:proofErr w:type="spellEnd"/>
                </w:p>
                <w:p w14:paraId="767EDBAB"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hAnsi="Times New Roman"/>
                      <w:sz w:val="20"/>
                      <w:lang w:eastAsia="sv-SE"/>
                    </w:rPr>
                    <w:t xml:space="preserve">This field indicates the cell barring status for UEs supporting </w:t>
                  </w:r>
                  <w:r w:rsidRPr="00E071B8">
                    <w:rPr>
                      <w:rFonts w:ascii="Times New Roman" w:hAnsi="Times New Roman"/>
                      <w:i/>
                      <w:sz w:val="20"/>
                      <w:lang w:eastAsia="sv-SE"/>
                    </w:rPr>
                    <w:t>nes-CellDTX-DRX</w:t>
                  </w:r>
                  <w:r w:rsidRPr="00E071B8">
                    <w:rPr>
                      <w:rFonts w:ascii="Times New Roman" w:hAnsi="Times New Roman"/>
                      <w:sz w:val="20"/>
                      <w:lang w:eastAsia="sv-SE"/>
                    </w:rPr>
                    <w:t xml:space="preserve"> as described in 5.2.2.4.2.</w:t>
                  </w:r>
                </w:p>
              </w:tc>
            </w:tr>
          </w:tbl>
          <w:p w14:paraId="464AA197" w14:textId="77777777" w:rsidR="0012409F" w:rsidRPr="00E071B8" w:rsidRDefault="00216945" w:rsidP="00E071B8">
            <w:pPr>
              <w:pStyle w:val="a0"/>
              <w:spacing w:beforeLines="50" w:before="120" w:afterLines="50"/>
              <w:rPr>
                <w:rFonts w:eastAsiaTheme="minorEastAsia"/>
                <w:szCs w:val="20"/>
                <w:lang w:val="en-GB" w:eastAsia="zh-CN"/>
              </w:rPr>
            </w:pPr>
            <w:r w:rsidRPr="00E071B8">
              <w:rPr>
                <w:rFonts w:eastAsiaTheme="minorEastAsia"/>
                <w:szCs w:val="20"/>
                <w:lang w:val="en-GB" w:eastAsia="zh-CN"/>
              </w:rPr>
              <w:t xml:space="preserve">  </w:t>
            </w:r>
          </w:p>
        </w:tc>
      </w:tr>
    </w:tbl>
    <w:p w14:paraId="25FD9DEC" w14:textId="77777777" w:rsidR="0073216B" w:rsidRPr="00E071B8" w:rsidRDefault="0073216B"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t xml:space="preserve">Observation 1: A barring indication in SIB1 is used for R18 NES UE with Cell DTX/DRX feature. </w:t>
      </w:r>
    </w:p>
    <w:tbl>
      <w:tblPr>
        <w:tblStyle w:val="aa"/>
        <w:tblW w:w="0" w:type="auto"/>
        <w:tblInd w:w="108" w:type="dxa"/>
        <w:tblLook w:val="04A0" w:firstRow="1" w:lastRow="0" w:firstColumn="1" w:lastColumn="0" w:noHBand="0" w:noVBand="1"/>
      </w:tblPr>
      <w:tblGrid>
        <w:gridCol w:w="9178"/>
      </w:tblGrid>
      <w:tr w:rsidR="005B1B9D" w:rsidRPr="00E071B8" w14:paraId="3A6E7F3F" w14:textId="77777777" w:rsidTr="005B1B9D">
        <w:tc>
          <w:tcPr>
            <w:tcW w:w="9178" w:type="dxa"/>
          </w:tcPr>
          <w:p w14:paraId="0DA02275" w14:textId="77777777" w:rsidR="005B1B9D" w:rsidRPr="00E071B8" w:rsidRDefault="005B1B9D" w:rsidP="00E071B8">
            <w:pPr>
              <w:spacing w:beforeLines="50" w:before="120" w:afterLines="50" w:after="120"/>
              <w:jc w:val="both"/>
              <w:rPr>
                <w:bCs/>
                <w:szCs w:val="20"/>
              </w:rPr>
            </w:pPr>
            <w:r w:rsidRPr="00E071B8">
              <w:rPr>
                <w:bCs/>
                <w:szCs w:val="20"/>
                <w:highlight w:val="green"/>
              </w:rPr>
              <w:t>Agreements on OD-SIB1</w:t>
            </w:r>
          </w:p>
          <w:p w14:paraId="53568D10" w14:textId="77777777" w:rsidR="005B1B9D" w:rsidRPr="00E071B8" w:rsidRDefault="005B1B9D" w:rsidP="00E071B8">
            <w:pPr>
              <w:spacing w:beforeLines="50" w:before="120" w:afterLines="50" w:after="120"/>
              <w:jc w:val="both"/>
              <w:rPr>
                <w:rFonts w:eastAsiaTheme="minorEastAsia"/>
                <w:szCs w:val="20"/>
                <w:lang w:eastAsia="zh-CN"/>
              </w:rPr>
            </w:pPr>
            <w:r w:rsidRPr="00E071B8">
              <w:rPr>
                <w:szCs w:val="20"/>
              </w:rPr>
              <w:lastRenderedPageBreak/>
              <w:t xml:space="preserve">There is no need for additional barring mechanisms (in addition to the </w:t>
            </w:r>
            <w:proofErr w:type="spellStart"/>
            <w:r w:rsidRPr="00E071B8">
              <w:rPr>
                <w:szCs w:val="20"/>
              </w:rPr>
              <w:t>k_ssb</w:t>
            </w:r>
            <w:proofErr w:type="spellEnd"/>
            <w:r w:rsidRPr="00E071B8">
              <w:rPr>
                <w:szCs w:val="20"/>
              </w:rPr>
              <w:t xml:space="preserve"> signaling “no SIB1” indication in MIB) to handle legacy to be able to bar cell using OD-SIB1.</w:t>
            </w:r>
          </w:p>
        </w:tc>
      </w:tr>
    </w:tbl>
    <w:p w14:paraId="3C1464F6" w14:textId="67E129CB" w:rsidR="0059328B" w:rsidRPr="00E071B8" w:rsidRDefault="00216945" w:rsidP="00E071B8">
      <w:pPr>
        <w:spacing w:beforeLines="50" w:before="120" w:afterLines="50" w:after="120"/>
        <w:jc w:val="both"/>
        <w:rPr>
          <w:rFonts w:eastAsiaTheme="minorEastAsia"/>
          <w:szCs w:val="20"/>
          <w:lang w:eastAsia="zh-CN"/>
        </w:rPr>
      </w:pPr>
      <w:r w:rsidRPr="00E071B8">
        <w:rPr>
          <w:rFonts w:eastAsiaTheme="minorEastAsia"/>
          <w:szCs w:val="20"/>
          <w:lang w:eastAsia="zh-CN"/>
        </w:rPr>
        <w:lastRenderedPageBreak/>
        <w:t xml:space="preserve">For </w:t>
      </w:r>
      <w:r w:rsidRPr="00E071B8">
        <w:rPr>
          <w:szCs w:val="20"/>
          <w:lang w:eastAsia="zh-CN"/>
        </w:rPr>
        <w:t>R19</w:t>
      </w:r>
      <w:r w:rsidRPr="00E071B8">
        <w:rPr>
          <w:rFonts w:eastAsiaTheme="minorEastAsia"/>
          <w:szCs w:val="20"/>
          <w:lang w:eastAsia="zh-CN"/>
        </w:rPr>
        <w:t xml:space="preserve"> </w:t>
      </w:r>
      <w:r w:rsidR="009C14F8" w:rsidRPr="00E071B8">
        <w:rPr>
          <w:rFonts w:eastAsiaTheme="minorEastAsia"/>
          <w:szCs w:val="20"/>
          <w:lang w:eastAsia="zh-CN"/>
        </w:rPr>
        <w:t>OD-SIB1 enab</w:t>
      </w:r>
      <w:r w:rsidR="007B29B1" w:rsidRPr="00E071B8">
        <w:rPr>
          <w:rFonts w:eastAsiaTheme="minorEastAsia"/>
          <w:szCs w:val="20"/>
          <w:lang w:eastAsia="zh-CN"/>
        </w:rPr>
        <w:t>l</w:t>
      </w:r>
      <w:r w:rsidR="009C14F8" w:rsidRPr="00E071B8">
        <w:rPr>
          <w:rFonts w:eastAsiaTheme="minorEastAsia"/>
          <w:szCs w:val="20"/>
          <w:lang w:eastAsia="zh-CN"/>
        </w:rPr>
        <w:t xml:space="preserve">ed </w:t>
      </w:r>
      <w:r w:rsidRPr="00E071B8">
        <w:rPr>
          <w:rFonts w:eastAsiaTheme="minorEastAsia"/>
          <w:szCs w:val="20"/>
          <w:lang w:eastAsia="zh-CN"/>
        </w:rPr>
        <w:t xml:space="preserve">Cell, it has been agreed that the legacy UE and R19 UE not supporting OD-SIB capability will be barred by the </w:t>
      </w:r>
      <w:r w:rsidR="009C14F8" w:rsidRPr="00E071B8">
        <w:rPr>
          <w:rFonts w:eastAsiaTheme="minorEastAsia"/>
          <w:szCs w:val="20"/>
          <w:lang w:eastAsia="zh-CN"/>
        </w:rPr>
        <w:t xml:space="preserve">OD-SIB1 enabled </w:t>
      </w:r>
      <w:r w:rsidRPr="00E071B8">
        <w:rPr>
          <w:rFonts w:eastAsiaTheme="minorEastAsia"/>
          <w:szCs w:val="20"/>
          <w:lang w:eastAsia="zh-CN"/>
        </w:rPr>
        <w:t>Cell</w:t>
      </w:r>
      <w:r w:rsidR="0073216B" w:rsidRPr="00E071B8">
        <w:rPr>
          <w:rFonts w:eastAsiaTheme="minorEastAsia"/>
          <w:szCs w:val="20"/>
          <w:lang w:eastAsia="zh-CN"/>
        </w:rPr>
        <w:t xml:space="preserve">, and </w:t>
      </w:r>
      <w:proofErr w:type="spellStart"/>
      <w:r w:rsidR="0073216B" w:rsidRPr="00E071B8">
        <w:rPr>
          <w:szCs w:val="20"/>
        </w:rPr>
        <w:t>k_ssb</w:t>
      </w:r>
      <w:proofErr w:type="spellEnd"/>
      <w:r w:rsidR="0073216B" w:rsidRPr="00E071B8">
        <w:rPr>
          <w:szCs w:val="20"/>
        </w:rPr>
        <w:t xml:space="preserve"> signaling “no SIB1” indication in MIB</w:t>
      </w:r>
      <w:r w:rsidR="0073216B" w:rsidRPr="00E071B8">
        <w:rPr>
          <w:rFonts w:eastAsiaTheme="minorEastAsia"/>
          <w:szCs w:val="20"/>
          <w:lang w:eastAsia="zh-CN"/>
        </w:rPr>
        <w:t xml:space="preserve"> will be used</w:t>
      </w:r>
      <w:r w:rsidRPr="00E071B8">
        <w:rPr>
          <w:rFonts w:eastAsiaTheme="minorEastAsia"/>
          <w:szCs w:val="20"/>
          <w:lang w:eastAsia="zh-CN"/>
        </w:rPr>
        <w:t>.</w:t>
      </w:r>
      <w:r w:rsidR="005B1B9D" w:rsidRPr="00E071B8">
        <w:rPr>
          <w:rFonts w:eastAsiaTheme="minorEastAsia"/>
          <w:szCs w:val="20"/>
          <w:lang w:eastAsia="zh-CN"/>
        </w:rPr>
        <w:t xml:space="preserve"> It seems that all the UE not supporting OD-SIB</w:t>
      </w:r>
      <w:r w:rsidR="00E51C3A" w:rsidRPr="00E071B8">
        <w:rPr>
          <w:rFonts w:eastAsiaTheme="minorEastAsia"/>
          <w:szCs w:val="20"/>
          <w:lang w:eastAsia="zh-CN"/>
        </w:rPr>
        <w:t>1</w:t>
      </w:r>
      <w:r w:rsidR="005B1B9D" w:rsidRPr="00E071B8">
        <w:rPr>
          <w:rFonts w:eastAsiaTheme="minorEastAsia"/>
          <w:szCs w:val="20"/>
          <w:lang w:eastAsia="zh-CN"/>
        </w:rPr>
        <w:t xml:space="preserve"> capability will be barred by the</w:t>
      </w:r>
      <w:r w:rsidR="005B1B9D" w:rsidRPr="00E071B8">
        <w:rPr>
          <w:szCs w:val="20"/>
        </w:rPr>
        <w:t xml:space="preserve"> </w:t>
      </w:r>
      <w:proofErr w:type="spellStart"/>
      <w:r w:rsidR="005B1B9D" w:rsidRPr="00E071B8">
        <w:rPr>
          <w:szCs w:val="20"/>
        </w:rPr>
        <w:t>k_ssb</w:t>
      </w:r>
      <w:proofErr w:type="spellEnd"/>
      <w:r w:rsidR="00770BFE" w:rsidRPr="00E071B8">
        <w:rPr>
          <w:rFonts w:eastAsiaTheme="minorEastAsia"/>
          <w:szCs w:val="20"/>
          <w:lang w:eastAsia="zh-CN"/>
        </w:rPr>
        <w:t xml:space="preserve"> at NES Cell</w:t>
      </w:r>
      <w:r w:rsidR="005B1B9D" w:rsidRPr="00E071B8">
        <w:rPr>
          <w:rFonts w:eastAsiaTheme="minorEastAsia"/>
          <w:szCs w:val="20"/>
          <w:lang w:eastAsia="zh-CN"/>
        </w:rPr>
        <w:t>. There is</w:t>
      </w:r>
      <w:r w:rsidR="00770BFE" w:rsidRPr="00E071B8">
        <w:rPr>
          <w:rFonts w:eastAsiaTheme="minorEastAsia"/>
          <w:szCs w:val="20"/>
          <w:lang w:eastAsia="zh-CN"/>
        </w:rPr>
        <w:t xml:space="preserve"> also</w:t>
      </w:r>
      <w:r w:rsidR="005B1B9D" w:rsidRPr="00E071B8">
        <w:rPr>
          <w:rFonts w:eastAsiaTheme="minorEastAsia"/>
          <w:szCs w:val="20"/>
          <w:lang w:eastAsia="zh-CN"/>
        </w:rPr>
        <w:t xml:space="preserve"> no</w:t>
      </w:r>
      <w:r w:rsidR="002C1F94" w:rsidRPr="00E071B8">
        <w:rPr>
          <w:rFonts w:eastAsiaTheme="minorEastAsia"/>
          <w:szCs w:val="20"/>
          <w:lang w:eastAsia="zh-CN"/>
        </w:rPr>
        <w:t xml:space="preserve"> </w:t>
      </w:r>
      <w:r w:rsidR="009664B5" w:rsidRPr="00E071B8">
        <w:rPr>
          <w:rFonts w:eastAsiaTheme="minorEastAsia"/>
          <w:szCs w:val="20"/>
          <w:lang w:eastAsia="zh-CN"/>
        </w:rPr>
        <w:t xml:space="preserve">good </w:t>
      </w:r>
      <w:r w:rsidR="005B1B9D" w:rsidRPr="00E071B8">
        <w:rPr>
          <w:rFonts w:eastAsiaTheme="minorEastAsia"/>
          <w:szCs w:val="20"/>
          <w:lang w:eastAsia="zh-CN"/>
        </w:rPr>
        <w:t xml:space="preserve">reason for </w:t>
      </w:r>
      <w:r w:rsidR="007B29B1" w:rsidRPr="00E071B8">
        <w:rPr>
          <w:rFonts w:eastAsiaTheme="minorEastAsia"/>
          <w:szCs w:val="20"/>
          <w:lang w:eastAsia="zh-CN"/>
        </w:rPr>
        <w:t xml:space="preserve">OD-SIB1 enabled </w:t>
      </w:r>
      <w:r w:rsidR="005B1B9D" w:rsidRPr="00E071B8">
        <w:rPr>
          <w:rFonts w:eastAsiaTheme="minorEastAsia"/>
          <w:szCs w:val="20"/>
          <w:lang w:eastAsia="zh-CN"/>
        </w:rPr>
        <w:t>Cell to bar the UE</w:t>
      </w:r>
      <w:r w:rsidR="007B29B1" w:rsidRPr="00E071B8">
        <w:rPr>
          <w:rFonts w:eastAsiaTheme="minorEastAsia"/>
          <w:szCs w:val="20"/>
          <w:lang w:eastAsia="zh-CN"/>
        </w:rPr>
        <w:t xml:space="preserve"> </w:t>
      </w:r>
      <w:r w:rsidR="007B29B1" w:rsidRPr="00E071B8">
        <w:rPr>
          <w:color w:val="000000"/>
          <w:szCs w:val="20"/>
        </w:rPr>
        <w:t>supporting OD-SIB1</w:t>
      </w:r>
      <w:r w:rsidR="00770BFE" w:rsidRPr="00E071B8">
        <w:rPr>
          <w:rFonts w:eastAsiaTheme="minorEastAsia"/>
          <w:szCs w:val="20"/>
          <w:lang w:eastAsia="zh-CN"/>
        </w:rPr>
        <w:t>,</w:t>
      </w:r>
      <w:r w:rsidR="009664B5" w:rsidRPr="00E071B8">
        <w:rPr>
          <w:rFonts w:eastAsiaTheme="minorEastAsia"/>
          <w:szCs w:val="20"/>
          <w:lang w:eastAsia="zh-CN"/>
        </w:rPr>
        <w:t xml:space="preserve"> otherwise, no UE could camp on OD-SIB1 Cell.</w:t>
      </w:r>
      <w:r w:rsidR="00770BFE" w:rsidRPr="00E071B8">
        <w:rPr>
          <w:rFonts w:eastAsiaTheme="minorEastAsia"/>
          <w:szCs w:val="20"/>
          <w:lang w:eastAsia="zh-CN"/>
        </w:rPr>
        <w:t xml:space="preserve"> </w:t>
      </w:r>
      <w:r w:rsidR="009664B5" w:rsidRPr="00E071B8">
        <w:rPr>
          <w:rFonts w:eastAsiaTheme="minorEastAsia"/>
          <w:szCs w:val="20"/>
          <w:lang w:eastAsia="zh-CN"/>
        </w:rPr>
        <w:t>S</w:t>
      </w:r>
      <w:r w:rsidR="00770BFE" w:rsidRPr="00E071B8">
        <w:rPr>
          <w:rFonts w:eastAsiaTheme="minorEastAsia"/>
          <w:szCs w:val="20"/>
          <w:lang w:eastAsia="zh-CN"/>
        </w:rPr>
        <w:t xml:space="preserve">o </w:t>
      </w:r>
      <w:r w:rsidR="006A1D13" w:rsidRPr="00E071B8">
        <w:rPr>
          <w:rFonts w:eastAsiaTheme="minorEastAsia"/>
          <w:szCs w:val="20"/>
          <w:lang w:eastAsia="zh-CN"/>
        </w:rPr>
        <w:t>i</w:t>
      </w:r>
      <w:r w:rsidR="00435835" w:rsidRPr="00E071B8">
        <w:rPr>
          <w:rFonts w:eastAsiaTheme="minorEastAsia"/>
          <w:szCs w:val="20"/>
          <w:lang w:eastAsia="zh-CN"/>
        </w:rPr>
        <w:t xml:space="preserve">t is suggested that RAN2 to clarify </w:t>
      </w:r>
      <w:r w:rsidR="009664B5" w:rsidRPr="00E071B8">
        <w:rPr>
          <w:rFonts w:eastAsiaTheme="minorEastAsia"/>
          <w:szCs w:val="20"/>
          <w:lang w:eastAsia="zh-CN"/>
        </w:rPr>
        <w:t>the</w:t>
      </w:r>
      <w:r w:rsidR="00770BFE" w:rsidRPr="00E071B8">
        <w:rPr>
          <w:rFonts w:eastAsiaTheme="minorEastAsia"/>
          <w:szCs w:val="20"/>
          <w:lang w:eastAsia="zh-CN"/>
        </w:rPr>
        <w:t xml:space="preserve"> barring </w:t>
      </w:r>
      <w:r w:rsidR="009664B5" w:rsidRPr="00E071B8">
        <w:rPr>
          <w:rFonts w:eastAsiaTheme="minorEastAsia"/>
          <w:szCs w:val="20"/>
          <w:lang w:eastAsia="zh-CN"/>
        </w:rPr>
        <w:t xml:space="preserve">mechanism </w:t>
      </w:r>
      <w:r w:rsidR="00435835" w:rsidRPr="00E071B8">
        <w:rPr>
          <w:rFonts w:eastAsiaTheme="minorEastAsia"/>
          <w:szCs w:val="20"/>
          <w:lang w:eastAsia="zh-CN"/>
        </w:rPr>
        <w:t>is used or not at</w:t>
      </w:r>
      <w:r w:rsidR="009664B5" w:rsidRPr="00E071B8">
        <w:rPr>
          <w:rFonts w:eastAsiaTheme="minorEastAsia"/>
          <w:szCs w:val="20"/>
          <w:lang w:eastAsia="zh-CN"/>
        </w:rPr>
        <w:t xml:space="preserve"> </w:t>
      </w:r>
      <w:r w:rsidR="007B29B1" w:rsidRPr="00E071B8">
        <w:rPr>
          <w:rFonts w:eastAsiaTheme="minorEastAsia"/>
          <w:szCs w:val="20"/>
          <w:lang w:eastAsia="zh-CN"/>
        </w:rPr>
        <w:t xml:space="preserve">OD-SIB1 enabled </w:t>
      </w:r>
      <w:r w:rsidR="009664B5" w:rsidRPr="00E071B8">
        <w:rPr>
          <w:rFonts w:eastAsiaTheme="minorEastAsia"/>
          <w:szCs w:val="20"/>
          <w:lang w:eastAsia="zh-CN"/>
        </w:rPr>
        <w:t>Cell</w:t>
      </w:r>
      <w:r w:rsidR="005E44CF" w:rsidRPr="00E071B8">
        <w:rPr>
          <w:rFonts w:eastAsiaTheme="minorEastAsia"/>
          <w:szCs w:val="20"/>
          <w:lang w:eastAsia="zh-CN"/>
        </w:rPr>
        <w:t xml:space="preserve"> for UE</w:t>
      </w:r>
      <w:r w:rsidR="007B29B1" w:rsidRPr="00E071B8">
        <w:rPr>
          <w:rFonts w:eastAsiaTheme="minorEastAsia"/>
          <w:szCs w:val="20"/>
          <w:lang w:eastAsia="zh-CN"/>
        </w:rPr>
        <w:t xml:space="preserve"> </w:t>
      </w:r>
      <w:r w:rsidR="007B29B1" w:rsidRPr="00E071B8">
        <w:rPr>
          <w:color w:val="000000"/>
          <w:szCs w:val="20"/>
        </w:rPr>
        <w:t>supporting OD-SIB1</w:t>
      </w:r>
      <w:r w:rsidR="005E44CF" w:rsidRPr="00E071B8">
        <w:rPr>
          <w:rFonts w:eastAsiaTheme="minorEastAsia"/>
          <w:szCs w:val="20"/>
          <w:lang w:eastAsia="zh-CN"/>
        </w:rPr>
        <w:t>. For non-</w:t>
      </w:r>
      <w:r w:rsidR="00770BFE" w:rsidRPr="00E071B8">
        <w:rPr>
          <w:rFonts w:eastAsiaTheme="minorEastAsia"/>
          <w:szCs w:val="20"/>
          <w:lang w:eastAsia="zh-CN"/>
        </w:rPr>
        <w:t xml:space="preserve">OD-SIB1 </w:t>
      </w:r>
      <w:r w:rsidR="007B29B1" w:rsidRPr="00E071B8">
        <w:rPr>
          <w:rFonts w:eastAsiaTheme="minorEastAsia"/>
          <w:szCs w:val="20"/>
          <w:lang w:eastAsia="zh-CN"/>
        </w:rPr>
        <w:t xml:space="preserve">enabled </w:t>
      </w:r>
      <w:r w:rsidR="00770BFE" w:rsidRPr="00E071B8">
        <w:rPr>
          <w:rFonts w:eastAsiaTheme="minorEastAsia"/>
          <w:szCs w:val="20"/>
          <w:lang w:eastAsia="zh-CN"/>
        </w:rPr>
        <w:t>Cell, the legacy mechanism could be used to bar all UE</w:t>
      </w:r>
      <w:r w:rsidR="007B29B1" w:rsidRPr="00E071B8">
        <w:rPr>
          <w:rFonts w:eastAsiaTheme="minorEastAsia"/>
          <w:szCs w:val="20"/>
          <w:lang w:eastAsia="zh-CN"/>
        </w:rPr>
        <w:t>s</w:t>
      </w:r>
      <w:r w:rsidR="00770BFE" w:rsidRPr="00E071B8">
        <w:rPr>
          <w:rFonts w:eastAsiaTheme="minorEastAsia"/>
          <w:szCs w:val="20"/>
          <w:lang w:eastAsia="zh-CN"/>
        </w:rPr>
        <w:t xml:space="preserve"> including </w:t>
      </w:r>
      <w:r w:rsidR="007B29B1" w:rsidRPr="00E071B8">
        <w:rPr>
          <w:rFonts w:eastAsiaTheme="minorEastAsia"/>
          <w:szCs w:val="20"/>
          <w:lang w:eastAsia="zh-CN"/>
        </w:rPr>
        <w:t xml:space="preserve">the </w:t>
      </w:r>
      <w:r w:rsidR="00770BFE" w:rsidRPr="00E071B8">
        <w:rPr>
          <w:rFonts w:eastAsiaTheme="minorEastAsia"/>
          <w:szCs w:val="20"/>
          <w:lang w:eastAsia="zh-CN"/>
        </w:rPr>
        <w:t>UE</w:t>
      </w:r>
      <w:r w:rsidR="007B29B1" w:rsidRPr="00E071B8">
        <w:rPr>
          <w:rFonts w:eastAsiaTheme="minorEastAsia"/>
          <w:szCs w:val="20"/>
          <w:lang w:eastAsia="zh-CN"/>
        </w:rPr>
        <w:t xml:space="preserve"> </w:t>
      </w:r>
      <w:r w:rsidR="007B29B1" w:rsidRPr="00E071B8">
        <w:rPr>
          <w:color w:val="000000"/>
          <w:szCs w:val="20"/>
        </w:rPr>
        <w:t>supporting OD-SIB1</w:t>
      </w:r>
      <w:r w:rsidR="009664B5" w:rsidRPr="00E071B8">
        <w:rPr>
          <w:rFonts w:eastAsiaTheme="minorEastAsia"/>
          <w:szCs w:val="20"/>
          <w:lang w:eastAsia="zh-CN"/>
        </w:rPr>
        <w:t>, the</w:t>
      </w:r>
      <w:r w:rsidR="002C1F94" w:rsidRPr="00E071B8">
        <w:rPr>
          <w:rFonts w:eastAsiaTheme="minorEastAsia"/>
          <w:szCs w:val="20"/>
          <w:lang w:eastAsia="zh-CN"/>
        </w:rPr>
        <w:t xml:space="preserve"> UE supporting OD-SIB1 could </w:t>
      </w:r>
      <w:r w:rsidR="009664B5" w:rsidRPr="00E071B8">
        <w:rPr>
          <w:rFonts w:eastAsiaTheme="minorEastAsia"/>
          <w:szCs w:val="20"/>
          <w:lang w:eastAsia="zh-CN"/>
        </w:rPr>
        <w:t>follow</w:t>
      </w:r>
      <w:r w:rsidR="002C1F94" w:rsidRPr="00E071B8">
        <w:rPr>
          <w:rFonts w:eastAsiaTheme="minorEastAsia"/>
          <w:szCs w:val="20"/>
          <w:lang w:eastAsia="zh-CN"/>
        </w:rPr>
        <w:t xml:space="preserve"> the </w:t>
      </w:r>
      <w:r w:rsidR="009664B5" w:rsidRPr="00E071B8">
        <w:rPr>
          <w:rFonts w:eastAsiaTheme="minorEastAsia"/>
          <w:szCs w:val="20"/>
          <w:lang w:eastAsia="zh-CN"/>
        </w:rPr>
        <w:t>legacy procedure</w:t>
      </w:r>
      <w:r w:rsidR="002C1F94" w:rsidRPr="00E071B8">
        <w:rPr>
          <w:rFonts w:eastAsiaTheme="minorEastAsia"/>
          <w:szCs w:val="20"/>
          <w:lang w:eastAsia="zh-CN"/>
        </w:rPr>
        <w:t xml:space="preserve"> to determine whether the </w:t>
      </w:r>
      <w:r w:rsidR="009664B5" w:rsidRPr="00E071B8">
        <w:rPr>
          <w:rFonts w:eastAsiaTheme="minorEastAsia"/>
          <w:szCs w:val="20"/>
          <w:lang w:eastAsia="zh-CN"/>
        </w:rPr>
        <w:t>non</w:t>
      </w:r>
      <w:r w:rsidR="007B29B1" w:rsidRPr="00E071B8">
        <w:rPr>
          <w:rFonts w:eastAsiaTheme="minorEastAsia"/>
          <w:szCs w:val="20"/>
          <w:lang w:eastAsia="zh-CN"/>
        </w:rPr>
        <w:t>-</w:t>
      </w:r>
      <w:r w:rsidR="009664B5" w:rsidRPr="00E071B8">
        <w:rPr>
          <w:rFonts w:eastAsiaTheme="minorEastAsia"/>
          <w:szCs w:val="20"/>
          <w:lang w:eastAsia="zh-CN"/>
        </w:rPr>
        <w:t xml:space="preserve">OD-SIB1 </w:t>
      </w:r>
      <w:r w:rsidR="007B29B1" w:rsidRPr="00E071B8">
        <w:rPr>
          <w:rFonts w:eastAsiaTheme="minorEastAsia"/>
          <w:szCs w:val="20"/>
          <w:lang w:eastAsia="zh-CN"/>
        </w:rPr>
        <w:t xml:space="preserve">enabled </w:t>
      </w:r>
      <w:r w:rsidR="002C1F94" w:rsidRPr="00E071B8">
        <w:rPr>
          <w:rFonts w:eastAsiaTheme="minorEastAsia"/>
          <w:szCs w:val="20"/>
          <w:lang w:eastAsia="zh-CN"/>
        </w:rPr>
        <w:t>Cell is barred or not.</w:t>
      </w:r>
    </w:p>
    <w:p w14:paraId="0288B6D9" w14:textId="77777777" w:rsidR="004C0E65" w:rsidRPr="00E071B8" w:rsidRDefault="004C0E65"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t>Proposal 3: Discuss whether there is a scenario where the UE supporting OD-SIB1 is not allowed to access OD-SIB1 enabled Cell.</w:t>
      </w:r>
    </w:p>
    <w:p w14:paraId="3078A0B5" w14:textId="77777777" w:rsidR="000C0D9D" w:rsidRPr="00E071B8" w:rsidRDefault="00ED5118" w:rsidP="00E071B8">
      <w:pPr>
        <w:pStyle w:val="20"/>
        <w:numPr>
          <w:ilvl w:val="1"/>
          <w:numId w:val="5"/>
        </w:numPr>
        <w:snapToGrid w:val="0"/>
        <w:spacing w:beforeLines="50" w:before="120" w:afterLines="50" w:after="120"/>
        <w:ind w:left="567"/>
        <w:jc w:val="both"/>
        <w:rPr>
          <w:rFonts w:ascii="Times New Roman" w:eastAsiaTheme="minorEastAsia" w:hAnsi="Times New Roman" w:cs="Times New Roman"/>
          <w:szCs w:val="20"/>
        </w:rPr>
      </w:pPr>
      <w:r w:rsidRPr="00E071B8">
        <w:rPr>
          <w:rFonts w:ascii="Times New Roman" w:eastAsiaTheme="minorEastAsia" w:hAnsi="Times New Roman" w:cs="Times New Roman"/>
          <w:szCs w:val="20"/>
        </w:rPr>
        <w:t>Cell access information in UL-WUS configuration</w:t>
      </w:r>
    </w:p>
    <w:p w14:paraId="1EBA0883" w14:textId="77777777" w:rsidR="00956E90" w:rsidRPr="00E071B8" w:rsidRDefault="00ED5118" w:rsidP="00E071B8">
      <w:pPr>
        <w:pStyle w:val="a0"/>
        <w:spacing w:beforeLines="50" w:before="120" w:afterLines="50"/>
        <w:rPr>
          <w:rFonts w:eastAsiaTheme="minorEastAsia"/>
          <w:szCs w:val="20"/>
          <w:lang w:eastAsia="zh-CN"/>
        </w:rPr>
      </w:pPr>
      <w:r w:rsidRPr="00E071B8">
        <w:rPr>
          <w:rFonts w:eastAsiaTheme="minorEastAsia"/>
          <w:szCs w:val="20"/>
          <w:lang w:eastAsia="zh-CN"/>
        </w:rPr>
        <w:t>In last meeting, RAN2 have already discuss</w:t>
      </w:r>
      <w:r w:rsidR="002C418F" w:rsidRPr="00E071B8">
        <w:rPr>
          <w:rFonts w:eastAsiaTheme="minorEastAsia"/>
          <w:szCs w:val="20"/>
          <w:lang w:eastAsia="zh-CN"/>
        </w:rPr>
        <w:t>ed</w:t>
      </w:r>
      <w:r w:rsidRPr="00E071B8">
        <w:rPr>
          <w:rFonts w:eastAsiaTheme="minorEastAsia"/>
          <w:szCs w:val="20"/>
          <w:lang w:eastAsia="zh-CN"/>
        </w:rPr>
        <w:t xml:space="preserve"> whether the UL-WUS configuration will include the cell </w:t>
      </w:r>
      <w:r w:rsidR="005E44CF" w:rsidRPr="00E071B8">
        <w:rPr>
          <w:rFonts w:eastAsiaTheme="minorEastAsia"/>
          <w:szCs w:val="20"/>
          <w:lang w:eastAsia="zh-CN"/>
        </w:rPr>
        <w:t>accessing</w:t>
      </w:r>
      <w:r w:rsidRPr="00E071B8">
        <w:rPr>
          <w:rFonts w:eastAsiaTheme="minorEastAsia"/>
          <w:szCs w:val="20"/>
          <w:lang w:eastAsia="zh-CN"/>
        </w:rPr>
        <w:t xml:space="preserve"> information. </w:t>
      </w:r>
      <w:r w:rsidR="005E44CF" w:rsidRPr="00E071B8">
        <w:rPr>
          <w:rFonts w:eastAsiaTheme="minorEastAsia"/>
          <w:szCs w:val="20"/>
          <w:lang w:eastAsia="zh-CN"/>
        </w:rPr>
        <w:t>As</w:t>
      </w:r>
      <w:r w:rsidRPr="00E071B8">
        <w:rPr>
          <w:rFonts w:eastAsiaTheme="minorEastAsia"/>
          <w:szCs w:val="20"/>
          <w:lang w:eastAsia="zh-CN"/>
        </w:rPr>
        <w:t xml:space="preserve"> the </w:t>
      </w:r>
      <w:r w:rsidR="005E44CF" w:rsidRPr="00E071B8">
        <w:rPr>
          <w:rFonts w:eastAsiaTheme="minorEastAsia"/>
          <w:szCs w:val="20"/>
          <w:lang w:eastAsia="zh-CN"/>
        </w:rPr>
        <w:t>access</w:t>
      </w:r>
      <w:r w:rsidRPr="00E071B8">
        <w:rPr>
          <w:rFonts w:eastAsiaTheme="minorEastAsia"/>
          <w:szCs w:val="20"/>
          <w:lang w:eastAsia="zh-CN"/>
        </w:rPr>
        <w:t xml:space="preserve"> information including </w:t>
      </w:r>
      <w:r w:rsidR="005E44CF" w:rsidRPr="00E071B8">
        <w:rPr>
          <w:rFonts w:eastAsiaTheme="minorEastAsia"/>
          <w:szCs w:val="20"/>
          <w:lang w:eastAsia="zh-CN"/>
        </w:rPr>
        <w:t>the PLMN ID, TAC</w:t>
      </w:r>
      <w:r w:rsidR="004C73CE" w:rsidRPr="00E071B8">
        <w:rPr>
          <w:rFonts w:eastAsiaTheme="minorEastAsia"/>
          <w:szCs w:val="20"/>
          <w:lang w:eastAsia="zh-CN"/>
        </w:rPr>
        <w:t xml:space="preserve">, </w:t>
      </w:r>
      <w:proofErr w:type="spellStart"/>
      <w:r w:rsidR="004C73CE" w:rsidRPr="00E071B8">
        <w:rPr>
          <w:rFonts w:eastAsiaTheme="minorEastAsia"/>
          <w:i/>
          <w:iCs/>
          <w:szCs w:val="20"/>
          <w:lang w:eastAsia="zh-CN"/>
        </w:rPr>
        <w:t>cellReservedForOtherUse</w:t>
      </w:r>
      <w:proofErr w:type="spellEnd"/>
      <w:r w:rsidR="004C73CE" w:rsidRPr="00E071B8">
        <w:rPr>
          <w:rFonts w:eastAsiaTheme="minorEastAsia"/>
          <w:szCs w:val="20"/>
          <w:lang w:eastAsia="zh-CN"/>
        </w:rPr>
        <w:t xml:space="preserve">, </w:t>
      </w:r>
      <w:proofErr w:type="spellStart"/>
      <w:r w:rsidR="004C73CE" w:rsidRPr="00E071B8">
        <w:rPr>
          <w:rFonts w:eastAsiaTheme="minorEastAsia"/>
          <w:i/>
          <w:iCs/>
          <w:szCs w:val="20"/>
          <w:lang w:eastAsia="zh-CN"/>
        </w:rPr>
        <w:t>cellReservedForFutureUse</w:t>
      </w:r>
      <w:proofErr w:type="spellEnd"/>
      <w:r w:rsidR="005E44CF" w:rsidRPr="00E071B8">
        <w:rPr>
          <w:rFonts w:eastAsiaTheme="minorEastAsia"/>
          <w:szCs w:val="20"/>
          <w:lang w:eastAsia="zh-CN"/>
        </w:rPr>
        <w:t xml:space="preserve"> and the specific barring bits for each feature</w:t>
      </w:r>
      <w:r w:rsidR="004C73CE" w:rsidRPr="00E071B8">
        <w:rPr>
          <w:rFonts w:eastAsiaTheme="minorEastAsia"/>
          <w:szCs w:val="20"/>
          <w:lang w:eastAsia="zh-CN"/>
        </w:rPr>
        <w:t xml:space="preserve"> (such as for N</w:t>
      </w:r>
      <w:r w:rsidR="00956E90" w:rsidRPr="00E071B8">
        <w:rPr>
          <w:rFonts w:eastAsiaTheme="minorEastAsia"/>
          <w:szCs w:val="20"/>
          <w:lang w:eastAsia="zh-CN"/>
        </w:rPr>
        <w:t>T</w:t>
      </w:r>
      <w:r w:rsidR="004C73CE" w:rsidRPr="00E071B8">
        <w:rPr>
          <w:rFonts w:eastAsiaTheme="minorEastAsia"/>
          <w:szCs w:val="20"/>
          <w:lang w:eastAsia="zh-CN"/>
        </w:rPr>
        <w:t>N</w:t>
      </w:r>
      <w:r w:rsidR="00142765" w:rsidRPr="00E071B8">
        <w:rPr>
          <w:rFonts w:eastAsiaTheme="minorEastAsia"/>
          <w:szCs w:val="20"/>
          <w:lang w:eastAsia="zh-CN"/>
        </w:rPr>
        <w:t>/</w:t>
      </w:r>
      <w:proofErr w:type="spellStart"/>
      <w:r w:rsidR="004C73CE" w:rsidRPr="00E071B8">
        <w:rPr>
          <w:rFonts w:eastAsiaTheme="minorEastAsia"/>
          <w:szCs w:val="20"/>
          <w:lang w:eastAsia="zh-CN"/>
        </w:rPr>
        <w:t>RedCap</w:t>
      </w:r>
      <w:proofErr w:type="spellEnd"/>
      <w:r w:rsidR="00142765" w:rsidRPr="00E071B8">
        <w:rPr>
          <w:rFonts w:eastAsiaTheme="minorEastAsia"/>
          <w:szCs w:val="20"/>
          <w:lang w:eastAsia="zh-CN"/>
        </w:rPr>
        <w:t>/R18 NES feature</w:t>
      </w:r>
      <w:r w:rsidR="00956E90" w:rsidRPr="00E071B8">
        <w:rPr>
          <w:rFonts w:eastAsiaTheme="minorEastAsia"/>
          <w:szCs w:val="20"/>
          <w:lang w:eastAsia="zh-CN"/>
        </w:rPr>
        <w:t xml:space="preserve"> and so on</w:t>
      </w:r>
      <w:r w:rsidR="004C73CE" w:rsidRPr="00E071B8">
        <w:rPr>
          <w:rFonts w:eastAsiaTheme="minorEastAsia"/>
          <w:szCs w:val="20"/>
          <w:lang w:eastAsia="zh-CN"/>
        </w:rPr>
        <w:t>)</w:t>
      </w:r>
      <w:r w:rsidR="005E44CF" w:rsidRPr="00E071B8">
        <w:rPr>
          <w:rFonts w:eastAsiaTheme="minorEastAsia"/>
          <w:szCs w:val="20"/>
          <w:lang w:eastAsia="zh-CN"/>
        </w:rPr>
        <w:t>, the number of bits for access is consi</w:t>
      </w:r>
      <w:r w:rsidR="002C418F" w:rsidRPr="00E071B8">
        <w:rPr>
          <w:rFonts w:eastAsiaTheme="minorEastAsia"/>
          <w:szCs w:val="20"/>
          <w:lang w:eastAsia="zh-CN"/>
        </w:rPr>
        <w:t>derabl</w:t>
      </w:r>
      <w:r w:rsidR="00956E90" w:rsidRPr="00E071B8">
        <w:rPr>
          <w:rFonts w:eastAsiaTheme="minorEastAsia"/>
          <w:szCs w:val="20"/>
          <w:lang w:eastAsia="zh-CN"/>
        </w:rPr>
        <w:t>y</w:t>
      </w:r>
      <w:r w:rsidR="004C73CE" w:rsidRPr="00E071B8">
        <w:rPr>
          <w:rFonts w:eastAsiaTheme="minorEastAsia"/>
          <w:szCs w:val="20"/>
          <w:lang w:eastAsia="zh-CN"/>
        </w:rPr>
        <w:t xml:space="preserve"> not small</w:t>
      </w:r>
      <w:r w:rsidR="00956E90" w:rsidRPr="00E071B8">
        <w:rPr>
          <w:rFonts w:eastAsiaTheme="minorEastAsia"/>
          <w:szCs w:val="20"/>
          <w:lang w:eastAsia="zh-CN"/>
        </w:rPr>
        <w:t xml:space="preserve">, which will </w:t>
      </w:r>
      <w:r w:rsidR="00142765" w:rsidRPr="00E071B8">
        <w:rPr>
          <w:rFonts w:eastAsiaTheme="minorEastAsia"/>
          <w:szCs w:val="20"/>
          <w:lang w:eastAsia="zh-CN"/>
        </w:rPr>
        <w:t xml:space="preserve">also </w:t>
      </w:r>
      <w:r w:rsidR="00956E90" w:rsidRPr="00E071B8">
        <w:rPr>
          <w:rFonts w:eastAsiaTheme="minorEastAsia"/>
          <w:szCs w:val="20"/>
          <w:lang w:eastAsia="zh-CN"/>
        </w:rPr>
        <w:t xml:space="preserve">increase the complexity for normal UE to decode the </w:t>
      </w:r>
      <w:proofErr w:type="spellStart"/>
      <w:r w:rsidR="00956E90" w:rsidRPr="00E071B8">
        <w:rPr>
          <w:rFonts w:eastAsiaTheme="minorEastAsia"/>
          <w:szCs w:val="20"/>
          <w:lang w:eastAsia="zh-CN"/>
        </w:rPr>
        <w:t>SIBxx</w:t>
      </w:r>
      <w:proofErr w:type="spellEnd"/>
      <w:r w:rsidR="00956E90" w:rsidRPr="00E071B8">
        <w:rPr>
          <w:rFonts w:eastAsiaTheme="minorEastAsia"/>
          <w:szCs w:val="20"/>
          <w:lang w:eastAsia="zh-CN"/>
        </w:rPr>
        <w:t>, so it is suggested not to</w:t>
      </w:r>
      <w:r w:rsidR="00142765" w:rsidRPr="00E071B8">
        <w:rPr>
          <w:rFonts w:eastAsiaTheme="minorEastAsia"/>
          <w:szCs w:val="20"/>
          <w:lang w:eastAsia="zh-CN"/>
        </w:rPr>
        <w:t xml:space="preserve"> include the cell access information in UL-WUS configuration.</w:t>
      </w:r>
    </w:p>
    <w:p w14:paraId="61E54B60" w14:textId="71CC0826" w:rsidR="00201944" w:rsidRPr="00E071B8" w:rsidRDefault="00201944"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t xml:space="preserve">Proposal </w:t>
      </w:r>
      <w:r w:rsidR="00640149" w:rsidRPr="00E071B8">
        <w:rPr>
          <w:rFonts w:eastAsiaTheme="minorEastAsia"/>
          <w:b/>
          <w:szCs w:val="20"/>
          <w:lang w:eastAsia="zh-CN"/>
        </w:rPr>
        <w:t>4</w:t>
      </w:r>
      <w:r w:rsidRPr="00E071B8">
        <w:rPr>
          <w:rFonts w:eastAsiaTheme="minorEastAsia"/>
          <w:b/>
          <w:szCs w:val="20"/>
          <w:lang w:eastAsia="zh-CN"/>
        </w:rPr>
        <w:t xml:space="preserve">: </w:t>
      </w:r>
      <w:r w:rsidR="002B31D0" w:rsidRPr="00E071B8">
        <w:rPr>
          <w:rFonts w:eastAsiaTheme="minorEastAsia"/>
          <w:b/>
          <w:szCs w:val="20"/>
          <w:lang w:eastAsia="zh-CN"/>
        </w:rPr>
        <w:t>C</w:t>
      </w:r>
      <w:r w:rsidRPr="00E071B8">
        <w:rPr>
          <w:rFonts w:eastAsiaTheme="minorEastAsia"/>
          <w:b/>
          <w:szCs w:val="20"/>
          <w:lang w:eastAsia="zh-CN"/>
        </w:rPr>
        <w:t>ell access information</w:t>
      </w:r>
      <w:r w:rsidR="002B31D0" w:rsidRPr="00E071B8">
        <w:rPr>
          <w:rFonts w:eastAsiaTheme="minorEastAsia"/>
          <w:b/>
          <w:szCs w:val="20"/>
          <w:lang w:eastAsia="zh-CN"/>
        </w:rPr>
        <w:t xml:space="preserve"> is not included</w:t>
      </w:r>
      <w:r w:rsidRPr="00E071B8">
        <w:rPr>
          <w:rFonts w:eastAsiaTheme="minorEastAsia"/>
          <w:b/>
          <w:szCs w:val="20"/>
          <w:lang w:eastAsia="zh-CN"/>
        </w:rPr>
        <w:t xml:space="preserve"> in UL-WUS configuration.</w:t>
      </w:r>
    </w:p>
    <w:p w14:paraId="34898E26" w14:textId="77777777" w:rsidR="006E0C5C" w:rsidRPr="00E071B8" w:rsidRDefault="006E0C5C" w:rsidP="00E071B8">
      <w:pPr>
        <w:pStyle w:val="20"/>
        <w:numPr>
          <w:ilvl w:val="1"/>
          <w:numId w:val="5"/>
        </w:numPr>
        <w:snapToGrid w:val="0"/>
        <w:spacing w:beforeLines="50" w:before="120" w:afterLines="50" w:after="120"/>
        <w:ind w:left="567"/>
        <w:jc w:val="both"/>
        <w:rPr>
          <w:rFonts w:ascii="Times New Roman" w:eastAsiaTheme="minorEastAsia" w:hAnsi="Times New Roman" w:cs="Times New Roman"/>
          <w:szCs w:val="20"/>
        </w:rPr>
      </w:pPr>
      <w:r w:rsidRPr="00E071B8">
        <w:rPr>
          <w:rFonts w:ascii="Times New Roman" w:eastAsiaTheme="minorEastAsia" w:hAnsi="Times New Roman" w:cs="Times New Roman"/>
          <w:szCs w:val="20"/>
        </w:rPr>
        <w:t>SIB1 transmission for emergency case</w:t>
      </w:r>
    </w:p>
    <w:p w14:paraId="1C1F0D57" w14:textId="77777777" w:rsidR="009517BE" w:rsidRPr="00E071B8" w:rsidRDefault="006E0C5C" w:rsidP="00E071B8">
      <w:pPr>
        <w:spacing w:beforeLines="50" w:before="120" w:afterLines="50" w:after="120"/>
        <w:jc w:val="both"/>
        <w:rPr>
          <w:rFonts w:eastAsiaTheme="minorEastAsia"/>
          <w:color w:val="000000"/>
          <w:szCs w:val="20"/>
          <w:lang w:eastAsia="zh-CN"/>
        </w:rPr>
      </w:pPr>
      <w:r w:rsidRPr="00E071B8">
        <w:rPr>
          <w:rFonts w:eastAsiaTheme="minorEastAsia"/>
          <w:szCs w:val="20"/>
          <w:lang w:eastAsia="zh-CN"/>
        </w:rPr>
        <w:t xml:space="preserve">According to legacy procedure, </w:t>
      </w:r>
      <w:r w:rsidRPr="00E071B8">
        <w:rPr>
          <w:rFonts w:eastAsiaTheme="minorEastAsia"/>
          <w:color w:val="000000"/>
          <w:szCs w:val="20"/>
          <w:lang w:eastAsia="zh-CN"/>
        </w:rPr>
        <w:t xml:space="preserve">if </w:t>
      </w:r>
      <w:r w:rsidRPr="00E071B8">
        <w:rPr>
          <w:color w:val="000000"/>
          <w:szCs w:val="20"/>
        </w:rPr>
        <w:t>UE is ETWS capable or CMAS capable</w:t>
      </w:r>
      <w:r w:rsidRPr="00E071B8">
        <w:rPr>
          <w:rFonts w:eastAsiaTheme="minorEastAsia"/>
          <w:color w:val="000000"/>
          <w:szCs w:val="20"/>
          <w:lang w:eastAsia="zh-CN"/>
        </w:rPr>
        <w:t xml:space="preserve"> and receives the</w:t>
      </w:r>
      <w:r w:rsidRPr="00E071B8">
        <w:rPr>
          <w:color w:val="000000"/>
          <w:szCs w:val="20"/>
        </w:rPr>
        <w:t xml:space="preserve"> </w:t>
      </w:r>
      <w:proofErr w:type="spellStart"/>
      <w:r w:rsidRPr="00E071B8">
        <w:rPr>
          <w:i/>
          <w:iCs/>
          <w:color w:val="000000"/>
          <w:szCs w:val="20"/>
        </w:rPr>
        <w:t>etwsAndCmasIndication</w:t>
      </w:r>
      <w:proofErr w:type="spellEnd"/>
      <w:r w:rsidRPr="00E071B8">
        <w:rPr>
          <w:i/>
          <w:iCs/>
          <w:color w:val="000000"/>
          <w:szCs w:val="20"/>
        </w:rPr>
        <w:t xml:space="preserve"> </w:t>
      </w:r>
      <w:r w:rsidRPr="00E071B8">
        <w:rPr>
          <w:rFonts w:eastAsiaTheme="minorEastAsia"/>
          <w:color w:val="000000"/>
          <w:szCs w:val="20"/>
          <w:lang w:eastAsia="zh-CN"/>
        </w:rPr>
        <w:t xml:space="preserve">bit in the </w:t>
      </w:r>
      <w:r w:rsidRPr="00E071B8">
        <w:rPr>
          <w:color w:val="000000"/>
          <w:szCs w:val="20"/>
        </w:rPr>
        <w:t>Short Message</w:t>
      </w:r>
      <w:r w:rsidRPr="00E071B8">
        <w:rPr>
          <w:rFonts w:eastAsiaTheme="minorEastAsia"/>
          <w:color w:val="000000"/>
          <w:szCs w:val="20"/>
          <w:lang w:eastAsia="zh-CN"/>
        </w:rPr>
        <w:t xml:space="preserve">, it will re-acquire the SIB1 immediately. </w:t>
      </w:r>
    </w:p>
    <w:p w14:paraId="6E4F8BA8" w14:textId="77777777" w:rsidR="009517BE" w:rsidRPr="00E071B8" w:rsidRDefault="009517BE" w:rsidP="00E071B8">
      <w:pPr>
        <w:spacing w:beforeLines="50" w:before="120" w:afterLines="50" w:after="120"/>
        <w:jc w:val="both"/>
        <w:rPr>
          <w:rFonts w:eastAsiaTheme="minorEastAsia"/>
          <w:b/>
          <w:color w:val="000000"/>
          <w:szCs w:val="20"/>
          <w:lang w:eastAsia="zh-CN"/>
        </w:rPr>
      </w:pPr>
      <w:r w:rsidRPr="00E071B8">
        <w:rPr>
          <w:rFonts w:eastAsiaTheme="minorEastAsia"/>
          <w:b/>
          <w:color w:val="000000"/>
          <w:szCs w:val="20"/>
          <w:lang w:eastAsia="zh-CN"/>
        </w:rPr>
        <w:t xml:space="preserve">Observation </w:t>
      </w:r>
      <w:r w:rsidR="00D45088" w:rsidRPr="00E071B8">
        <w:rPr>
          <w:rFonts w:eastAsiaTheme="minorEastAsia"/>
          <w:b/>
          <w:color w:val="000000"/>
          <w:szCs w:val="20"/>
          <w:lang w:eastAsia="zh-CN"/>
        </w:rPr>
        <w:t>2</w:t>
      </w:r>
      <w:r w:rsidRPr="00E071B8">
        <w:rPr>
          <w:rFonts w:eastAsiaTheme="minorEastAsia"/>
          <w:b/>
          <w:color w:val="000000"/>
          <w:szCs w:val="20"/>
          <w:lang w:eastAsia="zh-CN"/>
        </w:rPr>
        <w:t>:</w:t>
      </w:r>
      <w:r w:rsidR="00FA22BB" w:rsidRPr="00E071B8">
        <w:rPr>
          <w:rFonts w:eastAsiaTheme="minorEastAsia"/>
          <w:b/>
          <w:color w:val="000000"/>
          <w:szCs w:val="20"/>
          <w:lang w:eastAsia="zh-CN"/>
        </w:rPr>
        <w:t xml:space="preserve"> </w:t>
      </w:r>
      <w:r w:rsidRPr="00E071B8">
        <w:rPr>
          <w:rFonts w:eastAsiaTheme="minorEastAsia"/>
          <w:b/>
          <w:color w:val="000000"/>
          <w:szCs w:val="20"/>
          <w:lang w:eastAsia="zh-CN"/>
        </w:rPr>
        <w:t>In legacy,</w:t>
      </w:r>
      <w:r w:rsidR="000D181C" w:rsidRPr="00E071B8">
        <w:rPr>
          <w:rFonts w:eastAsiaTheme="minorEastAsia"/>
          <w:b/>
          <w:color w:val="000000"/>
          <w:szCs w:val="20"/>
          <w:lang w:eastAsia="zh-CN"/>
        </w:rPr>
        <w:t xml:space="preserve"> </w:t>
      </w:r>
      <w:r w:rsidRPr="00E071B8">
        <w:rPr>
          <w:rFonts w:eastAsiaTheme="minorEastAsia"/>
          <w:b/>
          <w:color w:val="000000"/>
          <w:szCs w:val="20"/>
          <w:lang w:eastAsia="zh-CN"/>
        </w:rPr>
        <w:t xml:space="preserve">UE needs to acquire the SIB1 immediately when </w:t>
      </w:r>
      <w:r w:rsidR="007D7ECB" w:rsidRPr="00E071B8">
        <w:rPr>
          <w:rFonts w:eastAsiaTheme="minorEastAsia"/>
          <w:b/>
          <w:color w:val="000000"/>
          <w:szCs w:val="20"/>
          <w:lang w:eastAsia="zh-CN"/>
        </w:rPr>
        <w:t xml:space="preserve">receiving </w:t>
      </w:r>
      <w:r w:rsidRPr="00E071B8">
        <w:rPr>
          <w:rFonts w:eastAsiaTheme="minorEastAsia"/>
          <w:b/>
          <w:color w:val="000000"/>
          <w:szCs w:val="20"/>
          <w:lang w:eastAsia="zh-CN"/>
        </w:rPr>
        <w:t xml:space="preserve">the </w:t>
      </w:r>
      <w:proofErr w:type="spellStart"/>
      <w:r w:rsidRPr="00E071B8">
        <w:rPr>
          <w:rFonts w:eastAsiaTheme="minorEastAsia"/>
          <w:b/>
          <w:i/>
          <w:color w:val="000000"/>
          <w:szCs w:val="20"/>
          <w:lang w:eastAsia="zh-CN"/>
        </w:rPr>
        <w:t>etwsAndCmasIndication</w:t>
      </w:r>
      <w:proofErr w:type="spellEnd"/>
      <w:r w:rsidRPr="00E071B8">
        <w:rPr>
          <w:rFonts w:eastAsiaTheme="minorEastAsia"/>
          <w:b/>
          <w:color w:val="000000"/>
          <w:szCs w:val="20"/>
          <w:lang w:eastAsia="zh-CN"/>
        </w:rPr>
        <w:t xml:space="preserve"> </w:t>
      </w:r>
      <w:r w:rsidR="007D7ECB" w:rsidRPr="00E071B8">
        <w:rPr>
          <w:rFonts w:eastAsiaTheme="minorEastAsia"/>
          <w:b/>
          <w:color w:val="000000"/>
          <w:szCs w:val="20"/>
          <w:lang w:eastAsia="zh-CN"/>
        </w:rPr>
        <w:t>in</w:t>
      </w:r>
      <w:r w:rsidRPr="00E071B8">
        <w:rPr>
          <w:rFonts w:eastAsiaTheme="minorEastAsia"/>
          <w:b/>
          <w:color w:val="000000"/>
          <w:szCs w:val="20"/>
          <w:lang w:eastAsia="zh-CN"/>
        </w:rPr>
        <w:t xml:space="preserve"> Short Message,</w:t>
      </w:r>
      <w:r w:rsidR="003513B3" w:rsidRPr="00E071B8">
        <w:rPr>
          <w:rFonts w:eastAsiaTheme="minorEastAsia"/>
          <w:b/>
          <w:color w:val="000000"/>
          <w:szCs w:val="20"/>
          <w:lang w:eastAsia="zh-CN"/>
        </w:rPr>
        <w:t xml:space="preserve"> </w:t>
      </w:r>
      <w:r w:rsidRPr="00E071B8">
        <w:rPr>
          <w:rFonts w:eastAsiaTheme="minorEastAsia"/>
          <w:b/>
          <w:color w:val="000000"/>
          <w:szCs w:val="20"/>
          <w:lang w:eastAsia="zh-CN"/>
        </w:rPr>
        <w:t>which is benefic</w:t>
      </w:r>
      <w:r w:rsidR="00FA22BB" w:rsidRPr="00E071B8">
        <w:rPr>
          <w:rFonts w:eastAsiaTheme="minorEastAsia"/>
          <w:b/>
          <w:color w:val="000000"/>
          <w:szCs w:val="20"/>
          <w:lang w:eastAsia="zh-CN"/>
        </w:rPr>
        <w:t>i</w:t>
      </w:r>
      <w:r w:rsidRPr="00E071B8">
        <w:rPr>
          <w:rFonts w:eastAsiaTheme="minorEastAsia"/>
          <w:b/>
          <w:color w:val="000000"/>
          <w:szCs w:val="20"/>
          <w:lang w:eastAsia="zh-CN"/>
        </w:rPr>
        <w:t>al for latency.</w:t>
      </w:r>
    </w:p>
    <w:p w14:paraId="7CADB00D" w14:textId="241CFC9E" w:rsidR="009517BE" w:rsidRPr="00E071B8" w:rsidRDefault="006E0C5C" w:rsidP="00E071B8">
      <w:pPr>
        <w:spacing w:beforeLines="50" w:before="120" w:afterLines="50" w:after="120"/>
        <w:jc w:val="both"/>
        <w:rPr>
          <w:rFonts w:eastAsiaTheme="minorEastAsia"/>
          <w:color w:val="000000"/>
          <w:szCs w:val="20"/>
          <w:lang w:eastAsia="zh-CN"/>
        </w:rPr>
      </w:pPr>
      <w:r w:rsidRPr="00E071B8">
        <w:rPr>
          <w:rFonts w:eastAsiaTheme="minorEastAsia"/>
          <w:color w:val="000000"/>
          <w:szCs w:val="20"/>
          <w:lang w:eastAsia="zh-CN"/>
        </w:rPr>
        <w:t>In this case, the network will change to normal mode other than NES mode, or the network will broadcast the SIB</w:t>
      </w:r>
      <w:r w:rsidR="007438AD" w:rsidRPr="00E071B8">
        <w:rPr>
          <w:rFonts w:eastAsiaTheme="minorEastAsia"/>
          <w:color w:val="000000"/>
          <w:szCs w:val="20"/>
          <w:lang w:eastAsia="zh-CN"/>
        </w:rPr>
        <w:t>1</w:t>
      </w:r>
      <w:r w:rsidRPr="00E071B8">
        <w:rPr>
          <w:rFonts w:eastAsiaTheme="minorEastAsia"/>
          <w:color w:val="000000"/>
          <w:szCs w:val="20"/>
          <w:lang w:eastAsia="zh-CN"/>
        </w:rPr>
        <w:t xml:space="preserve"> periodically as agreed in last meeting, the NES UE could receive the SIB1 immediately without any delay. Then, there is </w:t>
      </w:r>
      <w:r w:rsidR="000D23BA" w:rsidRPr="00E071B8">
        <w:rPr>
          <w:rFonts w:eastAsiaTheme="minorEastAsia"/>
          <w:color w:val="000000"/>
          <w:szCs w:val="20"/>
          <w:lang w:eastAsia="zh-CN"/>
        </w:rPr>
        <w:t>no</w:t>
      </w:r>
      <w:r w:rsidRPr="00E071B8">
        <w:rPr>
          <w:rFonts w:eastAsiaTheme="minorEastAsia"/>
          <w:color w:val="000000"/>
          <w:szCs w:val="20"/>
          <w:lang w:eastAsia="zh-CN"/>
        </w:rPr>
        <w:t xml:space="preserve"> issue is explored, it could be considered as network implementation.</w:t>
      </w:r>
    </w:p>
    <w:p w14:paraId="2E47E506" w14:textId="30BB7FA7" w:rsidR="009517BE" w:rsidRPr="00E071B8" w:rsidRDefault="006E0C5C" w:rsidP="00E071B8">
      <w:pPr>
        <w:pStyle w:val="a0"/>
        <w:spacing w:beforeLines="50" w:before="120" w:afterLines="50"/>
        <w:rPr>
          <w:rFonts w:eastAsiaTheme="minorEastAsia"/>
          <w:b/>
          <w:szCs w:val="20"/>
          <w:lang w:eastAsia="zh-CN"/>
        </w:rPr>
      </w:pPr>
      <w:r w:rsidRPr="00E071B8">
        <w:rPr>
          <w:rFonts w:eastAsiaTheme="minorEastAsia"/>
          <w:b/>
          <w:szCs w:val="20"/>
          <w:lang w:eastAsia="zh-CN"/>
        </w:rPr>
        <w:t xml:space="preserve">Proposal </w:t>
      </w:r>
      <w:r w:rsidR="00640149" w:rsidRPr="00E071B8">
        <w:rPr>
          <w:rFonts w:eastAsiaTheme="minorEastAsia"/>
          <w:b/>
          <w:szCs w:val="20"/>
          <w:lang w:eastAsia="zh-CN"/>
        </w:rPr>
        <w:t>5</w:t>
      </w:r>
      <w:r w:rsidR="00DB7A52" w:rsidRPr="00E071B8">
        <w:rPr>
          <w:rFonts w:eastAsiaTheme="minorEastAsia"/>
          <w:b/>
          <w:szCs w:val="20"/>
          <w:lang w:eastAsia="zh-CN"/>
        </w:rPr>
        <w:t>a</w:t>
      </w:r>
      <w:r w:rsidRPr="00E071B8">
        <w:rPr>
          <w:rFonts w:eastAsiaTheme="minorEastAsia"/>
          <w:b/>
          <w:szCs w:val="20"/>
          <w:lang w:eastAsia="zh-CN"/>
        </w:rPr>
        <w:t>: In emergency cases, it is</w:t>
      </w:r>
      <w:r w:rsidR="00D23EDC" w:rsidRPr="00E071B8">
        <w:rPr>
          <w:rFonts w:eastAsiaTheme="minorEastAsia"/>
          <w:b/>
          <w:szCs w:val="20"/>
          <w:lang w:eastAsia="zh-CN"/>
        </w:rPr>
        <w:t xml:space="preserve"> up to</w:t>
      </w:r>
      <w:r w:rsidRPr="00E071B8">
        <w:rPr>
          <w:rFonts w:eastAsiaTheme="minorEastAsia"/>
          <w:b/>
          <w:szCs w:val="20"/>
          <w:lang w:eastAsia="zh-CN"/>
        </w:rPr>
        <w:t xml:space="preserve"> network implementation to switch to normal mode or broadcast the SIB</w:t>
      </w:r>
      <w:r w:rsidR="007438AD" w:rsidRPr="00E071B8">
        <w:rPr>
          <w:rFonts w:eastAsiaTheme="minorEastAsia"/>
          <w:b/>
          <w:szCs w:val="20"/>
          <w:lang w:eastAsia="zh-CN"/>
        </w:rPr>
        <w:t>1</w:t>
      </w:r>
      <w:r w:rsidRPr="00E071B8">
        <w:rPr>
          <w:rFonts w:eastAsiaTheme="minorEastAsia"/>
          <w:b/>
          <w:szCs w:val="20"/>
          <w:lang w:eastAsia="zh-CN"/>
        </w:rPr>
        <w:t xml:space="preserve"> periodically</w:t>
      </w:r>
      <w:r w:rsidR="009517BE" w:rsidRPr="00E071B8">
        <w:rPr>
          <w:rFonts w:eastAsiaTheme="minorEastAsia"/>
          <w:b/>
          <w:szCs w:val="20"/>
          <w:lang w:eastAsia="zh-CN"/>
        </w:rPr>
        <w:t>.</w:t>
      </w:r>
    </w:p>
    <w:p w14:paraId="1729EC3A" w14:textId="374E0101" w:rsidR="006E0C5C" w:rsidRPr="00E071B8" w:rsidRDefault="009517BE" w:rsidP="00E071B8">
      <w:pPr>
        <w:pStyle w:val="a0"/>
        <w:spacing w:beforeLines="50" w:before="120" w:afterLines="50"/>
        <w:rPr>
          <w:rFonts w:eastAsiaTheme="minorEastAsia"/>
          <w:b/>
          <w:color w:val="000000"/>
          <w:szCs w:val="20"/>
          <w:lang w:eastAsia="zh-CN"/>
        </w:rPr>
      </w:pPr>
      <w:r w:rsidRPr="00E071B8">
        <w:rPr>
          <w:rFonts w:eastAsiaTheme="minorEastAsia"/>
          <w:b/>
          <w:szCs w:val="20"/>
          <w:lang w:eastAsia="zh-CN"/>
        </w:rPr>
        <w:t xml:space="preserve">Proposal </w:t>
      </w:r>
      <w:r w:rsidR="00640149" w:rsidRPr="00E071B8">
        <w:rPr>
          <w:rFonts w:eastAsiaTheme="minorEastAsia"/>
          <w:b/>
          <w:szCs w:val="20"/>
          <w:lang w:eastAsia="zh-CN"/>
        </w:rPr>
        <w:t>5</w:t>
      </w:r>
      <w:r w:rsidR="00DB7A52" w:rsidRPr="00E071B8">
        <w:rPr>
          <w:rFonts w:eastAsiaTheme="minorEastAsia"/>
          <w:b/>
          <w:szCs w:val="20"/>
          <w:lang w:eastAsia="zh-CN"/>
        </w:rPr>
        <w:t>b</w:t>
      </w:r>
      <w:r w:rsidRPr="00E071B8">
        <w:rPr>
          <w:rFonts w:eastAsiaTheme="minorEastAsia"/>
          <w:b/>
          <w:szCs w:val="20"/>
          <w:lang w:eastAsia="zh-CN"/>
        </w:rPr>
        <w:t xml:space="preserve">: </w:t>
      </w:r>
      <w:r w:rsidR="00770837" w:rsidRPr="00E071B8">
        <w:rPr>
          <w:rFonts w:eastAsiaTheme="minorEastAsia"/>
          <w:b/>
          <w:color w:val="000000"/>
          <w:szCs w:val="20"/>
          <w:lang w:eastAsia="zh-CN"/>
        </w:rPr>
        <w:t>UE</w:t>
      </w:r>
      <w:r w:rsidR="00770837" w:rsidRPr="00E071B8">
        <w:rPr>
          <w:rFonts w:eastAsiaTheme="minorEastAsia"/>
          <w:b/>
          <w:szCs w:val="20"/>
          <w:lang w:eastAsia="zh-CN"/>
        </w:rPr>
        <w:t xml:space="preserve"> </w:t>
      </w:r>
      <w:r w:rsidR="00770837" w:rsidRPr="00E071B8">
        <w:rPr>
          <w:rFonts w:eastAsiaTheme="minorEastAsia"/>
          <w:b/>
          <w:color w:val="000000"/>
          <w:szCs w:val="20"/>
          <w:lang w:eastAsia="zh-CN"/>
        </w:rPr>
        <w:t>acquire</w:t>
      </w:r>
      <w:r w:rsidR="00325EB8" w:rsidRPr="00E071B8">
        <w:rPr>
          <w:rFonts w:eastAsiaTheme="minorEastAsia"/>
          <w:b/>
          <w:color w:val="000000"/>
          <w:szCs w:val="20"/>
          <w:lang w:eastAsia="zh-CN"/>
        </w:rPr>
        <w:t>s</w:t>
      </w:r>
      <w:r w:rsidR="00770837" w:rsidRPr="00E071B8">
        <w:rPr>
          <w:rFonts w:eastAsiaTheme="minorEastAsia"/>
          <w:b/>
          <w:color w:val="000000"/>
          <w:szCs w:val="20"/>
          <w:lang w:eastAsia="zh-CN"/>
        </w:rPr>
        <w:t xml:space="preserve"> the SIB1 immediately</w:t>
      </w:r>
      <w:r w:rsidR="00770837" w:rsidRPr="00E071B8">
        <w:rPr>
          <w:rFonts w:eastAsiaTheme="minorEastAsia"/>
          <w:b/>
          <w:szCs w:val="20"/>
          <w:lang w:eastAsia="zh-CN"/>
        </w:rPr>
        <w:t xml:space="preserve"> on OD-SIB1 </w:t>
      </w:r>
      <w:r w:rsidR="00956568" w:rsidRPr="00E071B8">
        <w:rPr>
          <w:rFonts w:eastAsiaTheme="minorEastAsia"/>
          <w:b/>
          <w:szCs w:val="20"/>
          <w:lang w:eastAsia="zh-CN"/>
        </w:rPr>
        <w:t>enabled</w:t>
      </w:r>
      <w:r w:rsidR="00956568" w:rsidRPr="00E071B8" w:rsidDel="00956568">
        <w:rPr>
          <w:rFonts w:eastAsiaTheme="minorEastAsia"/>
          <w:b/>
          <w:szCs w:val="20"/>
          <w:lang w:eastAsia="zh-CN"/>
        </w:rPr>
        <w:t xml:space="preserve"> </w:t>
      </w:r>
      <w:r w:rsidR="00770837" w:rsidRPr="00E071B8">
        <w:rPr>
          <w:rFonts w:eastAsiaTheme="minorEastAsia"/>
          <w:b/>
          <w:szCs w:val="20"/>
          <w:lang w:eastAsia="zh-CN"/>
        </w:rPr>
        <w:t xml:space="preserve">cell </w:t>
      </w:r>
      <w:r w:rsidR="00325EB8" w:rsidRPr="00E071B8">
        <w:rPr>
          <w:rFonts w:eastAsiaTheme="minorEastAsia"/>
          <w:b/>
          <w:szCs w:val="20"/>
          <w:lang w:eastAsia="zh-CN"/>
        </w:rPr>
        <w:t xml:space="preserve">without sending WUS request </w:t>
      </w:r>
      <w:r w:rsidR="00770837" w:rsidRPr="00E071B8">
        <w:rPr>
          <w:rFonts w:eastAsiaTheme="minorEastAsia"/>
          <w:b/>
          <w:color w:val="000000"/>
          <w:szCs w:val="20"/>
          <w:lang w:eastAsia="zh-CN"/>
        </w:rPr>
        <w:t xml:space="preserve">when </w:t>
      </w:r>
      <w:r w:rsidR="007D7ECB" w:rsidRPr="00E071B8">
        <w:rPr>
          <w:rFonts w:eastAsiaTheme="minorEastAsia"/>
          <w:b/>
          <w:color w:val="000000"/>
          <w:szCs w:val="20"/>
          <w:lang w:eastAsia="zh-CN"/>
        </w:rPr>
        <w:t xml:space="preserve">receiving </w:t>
      </w:r>
      <w:r w:rsidR="00770837" w:rsidRPr="00E071B8">
        <w:rPr>
          <w:rFonts w:eastAsiaTheme="minorEastAsia"/>
          <w:b/>
          <w:color w:val="000000"/>
          <w:szCs w:val="20"/>
          <w:lang w:eastAsia="zh-CN"/>
        </w:rPr>
        <w:t xml:space="preserve">the </w:t>
      </w:r>
      <w:proofErr w:type="spellStart"/>
      <w:r w:rsidR="00770837" w:rsidRPr="00E071B8">
        <w:rPr>
          <w:rFonts w:eastAsiaTheme="minorEastAsia"/>
          <w:b/>
          <w:i/>
          <w:color w:val="000000"/>
          <w:szCs w:val="20"/>
          <w:lang w:eastAsia="zh-CN"/>
        </w:rPr>
        <w:t>etwsAndCmasIndication</w:t>
      </w:r>
      <w:proofErr w:type="spellEnd"/>
      <w:r w:rsidR="00770837" w:rsidRPr="00E071B8">
        <w:rPr>
          <w:rFonts w:eastAsiaTheme="minorEastAsia"/>
          <w:b/>
          <w:color w:val="000000"/>
          <w:szCs w:val="20"/>
          <w:lang w:eastAsia="zh-CN"/>
        </w:rPr>
        <w:t xml:space="preserve"> </w:t>
      </w:r>
      <w:r w:rsidR="007D7ECB" w:rsidRPr="00E071B8">
        <w:rPr>
          <w:rFonts w:eastAsiaTheme="minorEastAsia"/>
          <w:b/>
          <w:color w:val="000000"/>
          <w:szCs w:val="20"/>
          <w:lang w:eastAsia="zh-CN"/>
        </w:rPr>
        <w:t>in</w:t>
      </w:r>
      <w:r w:rsidR="00770837" w:rsidRPr="00E071B8">
        <w:rPr>
          <w:rFonts w:eastAsiaTheme="minorEastAsia"/>
          <w:b/>
          <w:color w:val="000000"/>
          <w:szCs w:val="20"/>
          <w:lang w:eastAsia="zh-CN"/>
        </w:rPr>
        <w:t xml:space="preserve"> Short Message.</w:t>
      </w:r>
    </w:p>
    <w:p w14:paraId="34EBE018" w14:textId="77777777" w:rsidR="00A07769" w:rsidRPr="00E071B8" w:rsidRDefault="00A07769" w:rsidP="00E071B8">
      <w:pPr>
        <w:pStyle w:val="20"/>
        <w:numPr>
          <w:ilvl w:val="1"/>
          <w:numId w:val="5"/>
        </w:numPr>
        <w:snapToGrid w:val="0"/>
        <w:spacing w:beforeLines="50" w:before="120" w:afterLines="50" w:after="120"/>
        <w:ind w:left="567"/>
        <w:jc w:val="both"/>
        <w:rPr>
          <w:rFonts w:ascii="Times New Roman" w:eastAsiaTheme="minorEastAsia" w:hAnsi="Times New Roman" w:cs="Times New Roman"/>
          <w:szCs w:val="20"/>
        </w:rPr>
      </w:pPr>
      <w:r w:rsidRPr="00E071B8">
        <w:rPr>
          <w:rFonts w:ascii="Times New Roman" w:eastAsiaTheme="minorEastAsia" w:hAnsi="Times New Roman" w:cs="Times New Roman"/>
          <w:szCs w:val="20"/>
        </w:rPr>
        <w:t>Clarification on how to get/check OD-SIB1</w:t>
      </w:r>
    </w:p>
    <w:tbl>
      <w:tblPr>
        <w:tblStyle w:val="aa"/>
        <w:tblW w:w="0" w:type="auto"/>
        <w:tblInd w:w="108" w:type="dxa"/>
        <w:tblLook w:val="04A0" w:firstRow="1" w:lastRow="0" w:firstColumn="1" w:lastColumn="0" w:noHBand="0" w:noVBand="1"/>
      </w:tblPr>
      <w:tblGrid>
        <w:gridCol w:w="9178"/>
      </w:tblGrid>
      <w:tr w:rsidR="00A07769" w:rsidRPr="00E071B8" w14:paraId="40B9655C" w14:textId="77777777" w:rsidTr="00F35D32">
        <w:tc>
          <w:tcPr>
            <w:tcW w:w="9178" w:type="dxa"/>
          </w:tcPr>
          <w:p w14:paraId="5800B9C1" w14:textId="77777777" w:rsidR="00A07769" w:rsidRPr="00E071B8" w:rsidRDefault="00A07769" w:rsidP="00E071B8">
            <w:pPr>
              <w:pStyle w:val="a0"/>
              <w:spacing w:beforeLines="50" w:before="120" w:afterLines="50"/>
              <w:rPr>
                <w:rFonts w:eastAsiaTheme="minorEastAsia"/>
                <w:b/>
                <w:szCs w:val="20"/>
                <w:lang w:eastAsia="zh-CN"/>
              </w:rPr>
            </w:pPr>
            <w:r w:rsidRPr="00E071B8">
              <w:rPr>
                <w:rFonts w:eastAsiaTheme="minorEastAsia"/>
                <w:b/>
                <w:szCs w:val="20"/>
                <w:highlight w:val="green"/>
                <w:lang w:eastAsia="zh-CN"/>
              </w:rPr>
              <w:t>RAN2#127bis agreements</w:t>
            </w:r>
          </w:p>
          <w:p w14:paraId="2EE3146E" w14:textId="77777777" w:rsidR="00A07769" w:rsidRPr="00E071B8" w:rsidRDefault="00A07769" w:rsidP="00E071B8">
            <w:pPr>
              <w:spacing w:beforeLines="50" w:before="120" w:afterLines="50" w:after="120"/>
              <w:jc w:val="both"/>
              <w:rPr>
                <w:szCs w:val="20"/>
              </w:rPr>
            </w:pPr>
            <w:r w:rsidRPr="00E071B8">
              <w:rPr>
                <w:rFonts w:eastAsiaTheme="minorEastAsia"/>
                <w:szCs w:val="20"/>
                <w:lang w:eastAsia="zh-CN"/>
              </w:rPr>
              <w:t xml:space="preserve">7. </w:t>
            </w:r>
            <w:r w:rsidRPr="00E071B8">
              <w:rPr>
                <w:szCs w:val="20"/>
              </w:rPr>
              <w:t xml:space="preserve">A cell </w:t>
            </w:r>
            <w:r w:rsidRPr="00E071B8">
              <w:rPr>
                <w:szCs w:val="20"/>
                <w:highlight w:val="yellow"/>
              </w:rPr>
              <w:t>for which SIB1 request configuration is available</w:t>
            </w:r>
            <w:r w:rsidRPr="00E071B8">
              <w:rPr>
                <w:szCs w:val="20"/>
              </w:rPr>
              <w:t>, can periodically broadcast SIB1.</w:t>
            </w:r>
          </w:p>
          <w:p w14:paraId="58938857" w14:textId="77777777" w:rsidR="00A07769" w:rsidRPr="00E071B8" w:rsidRDefault="00A07769" w:rsidP="00E071B8">
            <w:pPr>
              <w:spacing w:beforeLines="50" w:before="120" w:afterLines="50" w:after="120"/>
              <w:jc w:val="both"/>
              <w:rPr>
                <w:rFonts w:eastAsiaTheme="minorEastAsia"/>
                <w:szCs w:val="20"/>
                <w:lang w:eastAsia="zh-CN"/>
              </w:rPr>
            </w:pPr>
            <w:r w:rsidRPr="00E071B8">
              <w:rPr>
                <w:rFonts w:eastAsiaTheme="minorEastAsia"/>
                <w:szCs w:val="20"/>
                <w:lang w:eastAsia="zh-CN"/>
              </w:rPr>
              <w:t xml:space="preserve">8. </w:t>
            </w:r>
            <w:r w:rsidRPr="00E071B8">
              <w:rPr>
                <w:szCs w:val="20"/>
              </w:rPr>
              <w:t>If UE has SIB1 request configuration of a cell, UE needs to check if SIB1 is currently being broadcasted or provided on demand for that cell before requesting SIB1 of that cell.</w:t>
            </w:r>
          </w:p>
          <w:p w14:paraId="2EE25D47" w14:textId="77777777" w:rsidR="00A07769" w:rsidRPr="00E071B8" w:rsidRDefault="00A07769" w:rsidP="00E071B8">
            <w:pPr>
              <w:pStyle w:val="a0"/>
              <w:spacing w:beforeLines="50" w:before="120" w:afterLines="50"/>
              <w:rPr>
                <w:rFonts w:eastAsiaTheme="minorEastAsia"/>
                <w:b/>
                <w:szCs w:val="20"/>
                <w:lang w:eastAsia="zh-CN"/>
              </w:rPr>
            </w:pPr>
            <w:r w:rsidRPr="00E071B8">
              <w:rPr>
                <w:rFonts w:eastAsiaTheme="minorEastAsia"/>
                <w:b/>
                <w:szCs w:val="20"/>
                <w:highlight w:val="green"/>
                <w:lang w:eastAsia="zh-CN"/>
              </w:rPr>
              <w:t>RAN2#129bis agreements</w:t>
            </w:r>
          </w:p>
          <w:p w14:paraId="3D21474F" w14:textId="77777777" w:rsidR="00A07769" w:rsidRPr="00E071B8" w:rsidRDefault="00A07769" w:rsidP="00E071B8">
            <w:pPr>
              <w:pStyle w:val="a0"/>
              <w:spacing w:beforeLines="50" w:before="120" w:afterLines="50"/>
              <w:rPr>
                <w:rFonts w:eastAsiaTheme="minorEastAsia"/>
                <w:szCs w:val="20"/>
                <w:lang w:eastAsia="zh-CN"/>
              </w:rPr>
            </w:pPr>
            <w:r w:rsidRPr="00E071B8">
              <w:rPr>
                <w:rFonts w:eastAsiaTheme="minorEastAsia"/>
                <w:szCs w:val="20"/>
                <w:lang w:eastAsia="zh-CN"/>
              </w:rPr>
              <w:t>2.</w:t>
            </w:r>
            <w:r w:rsidRPr="00E071B8">
              <w:rPr>
                <w:rFonts w:eastAsia="Malgun Gothic"/>
                <w:szCs w:val="20"/>
                <w:lang w:eastAsia="ko-KR"/>
              </w:rPr>
              <w:t>When the cell supporting on demand SIB1 is broadcasting SIB1 (e.g. upon SIB1 request), legacy UE can camp on the cell if the legacy UE is able to acquire the broadcasted SIB1. No specification impact is foreseen.</w:t>
            </w:r>
          </w:p>
        </w:tc>
      </w:tr>
    </w:tbl>
    <w:p w14:paraId="23725516" w14:textId="77777777" w:rsidR="00A07769" w:rsidRPr="00E071B8" w:rsidRDefault="00A07769" w:rsidP="00E071B8">
      <w:pPr>
        <w:spacing w:beforeLines="50" w:before="120" w:afterLines="50" w:after="120"/>
        <w:jc w:val="both"/>
        <w:rPr>
          <w:rFonts w:eastAsiaTheme="minorEastAsia"/>
          <w:szCs w:val="20"/>
          <w:lang w:eastAsia="zh-CN"/>
        </w:rPr>
      </w:pPr>
      <w:r w:rsidRPr="00E071B8">
        <w:rPr>
          <w:rFonts w:eastAsiaTheme="minorEastAsia"/>
          <w:szCs w:val="20"/>
          <w:lang w:eastAsia="zh-CN"/>
        </w:rPr>
        <w:t>However, it seems that there are ambiguity on how the K_SSB is set When the cell supporting on demand SIB1 is broadcasting SIB1 periodically. In our understanding, it could be up to NW implementation</w:t>
      </w:r>
      <w:r w:rsidRPr="00E071B8">
        <w:rPr>
          <w:rFonts w:eastAsiaTheme="minorEastAsia"/>
          <w:b/>
          <w:szCs w:val="20"/>
          <w:lang w:eastAsia="zh-CN"/>
        </w:rPr>
        <w:t xml:space="preserve"> </w:t>
      </w:r>
      <w:r w:rsidRPr="00E071B8">
        <w:rPr>
          <w:rFonts w:eastAsiaTheme="minorEastAsia"/>
          <w:szCs w:val="20"/>
          <w:lang w:eastAsia="zh-CN"/>
        </w:rPr>
        <w:t xml:space="preserve">to set the </w:t>
      </w:r>
      <w:r w:rsidRPr="00E071B8">
        <w:rPr>
          <w:rFonts w:eastAsia="PMingLiU"/>
          <w:szCs w:val="20"/>
          <w:lang w:eastAsia="zh-TW"/>
        </w:rPr>
        <w:t>K_SSB</w:t>
      </w:r>
      <w:r w:rsidRPr="00E071B8">
        <w:rPr>
          <w:rFonts w:eastAsiaTheme="minorEastAsia"/>
          <w:szCs w:val="20"/>
          <w:lang w:eastAsia="zh-CN"/>
        </w:rPr>
        <w:t xml:space="preserve"> as in legacy or as in </w:t>
      </w:r>
      <w:proofErr w:type="gramStart"/>
      <w:r w:rsidRPr="00E071B8">
        <w:rPr>
          <w:rFonts w:eastAsiaTheme="minorEastAsia"/>
          <w:szCs w:val="20"/>
          <w:lang w:eastAsia="zh-CN"/>
        </w:rPr>
        <w:t>a</w:t>
      </w:r>
      <w:proofErr w:type="gramEnd"/>
      <w:r w:rsidRPr="00E071B8">
        <w:rPr>
          <w:rFonts w:eastAsiaTheme="minorEastAsia"/>
          <w:szCs w:val="20"/>
          <w:lang w:eastAsia="zh-CN"/>
        </w:rPr>
        <w:t xml:space="preserve"> OD-SIB1 NES cell. As in the RAN2 agreement, </w:t>
      </w:r>
      <w:r w:rsidRPr="00E071B8">
        <w:rPr>
          <w:rFonts w:eastAsia="Malgun Gothic"/>
          <w:szCs w:val="20"/>
          <w:lang w:eastAsia="ko-KR"/>
        </w:rPr>
        <w:t>legacy UE can camp on the cell if the legacy UE is able to acquire the broadcasted SIB1</w:t>
      </w:r>
      <w:r w:rsidRPr="00E071B8">
        <w:rPr>
          <w:rFonts w:eastAsiaTheme="minorEastAsia"/>
          <w:szCs w:val="20"/>
          <w:lang w:eastAsia="zh-CN"/>
        </w:rPr>
        <w:t xml:space="preserve">(i.e., in case NW sets the </w:t>
      </w:r>
      <w:proofErr w:type="spellStart"/>
      <w:r w:rsidRPr="00E071B8">
        <w:rPr>
          <w:rFonts w:eastAsiaTheme="minorEastAsia"/>
          <w:szCs w:val="20"/>
          <w:lang w:eastAsia="zh-CN"/>
        </w:rPr>
        <w:t>the</w:t>
      </w:r>
      <w:proofErr w:type="spellEnd"/>
      <w:r w:rsidRPr="00E071B8">
        <w:rPr>
          <w:rFonts w:eastAsiaTheme="minorEastAsia"/>
          <w:szCs w:val="20"/>
          <w:lang w:eastAsia="zh-CN"/>
        </w:rPr>
        <w:t xml:space="preserve"> </w:t>
      </w:r>
      <w:r w:rsidRPr="00E071B8">
        <w:rPr>
          <w:rFonts w:eastAsia="PMingLiU"/>
          <w:szCs w:val="20"/>
          <w:lang w:eastAsia="zh-TW"/>
        </w:rPr>
        <w:t>K_SSB</w:t>
      </w:r>
      <w:r w:rsidRPr="00E071B8">
        <w:rPr>
          <w:rFonts w:eastAsiaTheme="minorEastAsia"/>
          <w:szCs w:val="20"/>
          <w:lang w:eastAsia="zh-CN"/>
        </w:rPr>
        <w:t xml:space="preserve"> as in legacy).</w:t>
      </w:r>
    </w:p>
    <w:p w14:paraId="7901A873" w14:textId="121EFC9F" w:rsidR="00AE70D8" w:rsidRPr="00E071B8" w:rsidRDefault="00AE70D8"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t>Proposal 6</w:t>
      </w:r>
      <w:r w:rsidRPr="00E071B8">
        <w:rPr>
          <w:rFonts w:eastAsiaTheme="minorEastAsia"/>
          <w:b/>
          <w:szCs w:val="20"/>
          <w:lang w:eastAsia="zh-CN"/>
        </w:rPr>
        <w:t>：</w:t>
      </w:r>
      <w:r w:rsidRPr="00E071B8">
        <w:rPr>
          <w:rFonts w:eastAsia="Malgun Gothic"/>
          <w:b/>
          <w:szCs w:val="20"/>
          <w:lang w:eastAsia="ko-KR"/>
        </w:rPr>
        <w:t>When the cell supporting on demand SIB1 is broadcasting SIB1</w:t>
      </w:r>
      <w:r w:rsidRPr="00E071B8">
        <w:rPr>
          <w:b/>
          <w:szCs w:val="20"/>
        </w:rPr>
        <w:t xml:space="preserve"> </w:t>
      </w:r>
      <w:r w:rsidRPr="00E071B8">
        <w:rPr>
          <w:rFonts w:eastAsia="Malgun Gothic"/>
          <w:b/>
          <w:szCs w:val="20"/>
          <w:lang w:eastAsia="ko-KR"/>
        </w:rPr>
        <w:t>periodically</w:t>
      </w:r>
      <w:r w:rsidRPr="00E071B8">
        <w:rPr>
          <w:rFonts w:eastAsiaTheme="minorEastAsia"/>
          <w:b/>
          <w:szCs w:val="20"/>
          <w:lang w:eastAsia="zh-CN"/>
        </w:rPr>
        <w:t xml:space="preserve">, it is up to NW implementation to set the </w:t>
      </w:r>
      <w:r w:rsidRPr="00E071B8">
        <w:rPr>
          <w:rFonts w:eastAsia="PMingLiU"/>
          <w:b/>
          <w:szCs w:val="20"/>
          <w:lang w:eastAsia="zh-TW"/>
        </w:rPr>
        <w:t>K_SSB</w:t>
      </w:r>
      <w:r w:rsidRPr="00E071B8">
        <w:rPr>
          <w:rFonts w:eastAsiaTheme="minorEastAsia"/>
          <w:b/>
          <w:szCs w:val="20"/>
          <w:lang w:eastAsia="zh-CN"/>
        </w:rPr>
        <w:t xml:space="preserve"> as in legacy or as in an OD-SIB1 </w:t>
      </w:r>
      <w:r w:rsidR="00860898">
        <w:rPr>
          <w:rFonts w:eastAsiaTheme="minorEastAsia" w:hint="eastAsia"/>
          <w:b/>
          <w:szCs w:val="20"/>
          <w:lang w:eastAsia="zh-CN"/>
        </w:rPr>
        <w:t xml:space="preserve">enabled </w:t>
      </w:r>
      <w:r w:rsidRPr="00E071B8">
        <w:rPr>
          <w:rFonts w:eastAsiaTheme="minorEastAsia"/>
          <w:b/>
          <w:szCs w:val="20"/>
          <w:lang w:eastAsia="zh-CN"/>
        </w:rPr>
        <w:t>cell.</w:t>
      </w:r>
    </w:p>
    <w:tbl>
      <w:tblPr>
        <w:tblStyle w:val="aa"/>
        <w:tblW w:w="0" w:type="auto"/>
        <w:tblInd w:w="108" w:type="dxa"/>
        <w:tblLook w:val="04A0" w:firstRow="1" w:lastRow="0" w:firstColumn="1" w:lastColumn="0" w:noHBand="0" w:noVBand="1"/>
      </w:tblPr>
      <w:tblGrid>
        <w:gridCol w:w="9178"/>
      </w:tblGrid>
      <w:tr w:rsidR="00A07769" w:rsidRPr="00E071B8" w14:paraId="696D5E60" w14:textId="77777777" w:rsidTr="00F35D32">
        <w:tc>
          <w:tcPr>
            <w:tcW w:w="9178" w:type="dxa"/>
          </w:tcPr>
          <w:p w14:paraId="7CD1B946" w14:textId="77777777" w:rsidR="00A07769" w:rsidRPr="00E071B8" w:rsidRDefault="00A07769" w:rsidP="00E071B8">
            <w:pPr>
              <w:spacing w:beforeLines="50" w:before="120" w:afterLines="50" w:after="120"/>
              <w:jc w:val="both"/>
              <w:rPr>
                <w:b/>
                <w:bCs/>
                <w:szCs w:val="20"/>
                <w:lang w:eastAsia="x-none"/>
              </w:rPr>
            </w:pPr>
            <w:r w:rsidRPr="00E071B8">
              <w:rPr>
                <w:rFonts w:eastAsiaTheme="minorEastAsia"/>
                <w:b/>
                <w:bCs/>
                <w:szCs w:val="20"/>
                <w:highlight w:val="green"/>
                <w:lang w:eastAsia="zh-CN"/>
              </w:rPr>
              <w:lastRenderedPageBreak/>
              <w:t xml:space="preserve">RAN1#120bis </w:t>
            </w:r>
            <w:r w:rsidRPr="00E071B8">
              <w:rPr>
                <w:b/>
                <w:bCs/>
                <w:szCs w:val="20"/>
                <w:highlight w:val="green"/>
                <w:lang w:eastAsia="x-none"/>
              </w:rPr>
              <w:t>agreement</w:t>
            </w:r>
          </w:p>
          <w:p w14:paraId="14BDAB24" w14:textId="77777777" w:rsidR="00A07769" w:rsidRPr="00E071B8" w:rsidRDefault="00A07769" w:rsidP="00E071B8">
            <w:pPr>
              <w:spacing w:beforeLines="50" w:before="120" w:afterLines="50" w:after="120"/>
              <w:jc w:val="both"/>
              <w:rPr>
                <w:rFonts w:eastAsia="Malgun Gothic"/>
                <w:szCs w:val="20"/>
                <w:lang w:val="en-GB" w:eastAsia="zh-CN"/>
              </w:rPr>
            </w:pPr>
            <w:r w:rsidRPr="00E071B8">
              <w:rPr>
                <w:rFonts w:eastAsia="PMingLiU"/>
                <w:szCs w:val="20"/>
                <w:lang w:eastAsia="zh-TW"/>
              </w:rPr>
              <w:t>If a UE has SIB1 request configuration of a cell</w:t>
            </w:r>
            <w:r w:rsidRPr="00E071B8">
              <w:rPr>
                <w:rFonts w:eastAsia="Malgun Gothic"/>
                <w:szCs w:val="20"/>
                <w:lang w:eastAsia="zh-CN"/>
              </w:rPr>
              <w:t xml:space="preserve"> and before transmitting UL WUS,</w:t>
            </w:r>
          </w:p>
          <w:p w14:paraId="4B5B4F88" w14:textId="77777777" w:rsidR="00A07769" w:rsidRPr="00E071B8" w:rsidRDefault="00A07769" w:rsidP="00E071B8">
            <w:pPr>
              <w:pStyle w:val="ListParagraph10"/>
              <w:numPr>
                <w:ilvl w:val="0"/>
                <w:numId w:val="25"/>
              </w:numPr>
              <w:spacing w:beforeLines="50" w:before="120" w:afterLines="50" w:after="120" w:line="240" w:lineRule="auto"/>
              <w:ind w:leftChars="0"/>
              <w:jc w:val="both"/>
              <w:rPr>
                <w:rFonts w:ascii="Times New Roman" w:eastAsia="Malgun Gothic" w:hAnsi="Times New Roman"/>
                <w:szCs w:val="20"/>
                <w:lang w:eastAsia="zh-CN"/>
              </w:rPr>
            </w:pPr>
            <w:r w:rsidRPr="00E071B8">
              <w:rPr>
                <w:rFonts w:ascii="Times New Roman" w:eastAsia="Malgun Gothic" w:hAnsi="Times New Roman"/>
                <w:szCs w:val="20"/>
                <w:lang w:eastAsia="zh-CN"/>
              </w:rPr>
              <w:t xml:space="preserve">If the UE detects a SSB where </w:t>
            </w:r>
            <w:r w:rsidRPr="00E071B8">
              <w:rPr>
                <w:rFonts w:ascii="Times New Roman" w:eastAsia="PMingLiU" w:hAnsi="Times New Roman"/>
                <w:szCs w:val="20"/>
                <w:lang w:eastAsia="zh-TW"/>
              </w:rPr>
              <w:t>K_SSB</w:t>
            </w:r>
            <w:r w:rsidRPr="00E071B8">
              <w:rPr>
                <w:rFonts w:ascii="Times New Roman" w:eastAsia="Malgun Gothic" w:hAnsi="Times New Roman"/>
                <w:szCs w:val="20"/>
                <w:lang w:eastAsia="zh-CN"/>
              </w:rPr>
              <w:t xml:space="preserve">&gt;=24 </w:t>
            </w:r>
            <w:r w:rsidRPr="00E071B8">
              <w:rPr>
                <w:rFonts w:ascii="Times New Roman" w:eastAsia="PMingLiU" w:hAnsi="Times New Roman"/>
                <w:szCs w:val="20"/>
                <w:lang w:eastAsia="zh-TW"/>
              </w:rPr>
              <w:t xml:space="preserve">for FR1 </w:t>
            </w:r>
            <w:r w:rsidRPr="00E071B8">
              <w:rPr>
                <w:rFonts w:ascii="Times New Roman" w:eastAsia="Malgun Gothic" w:hAnsi="Times New Roman"/>
                <w:szCs w:val="20"/>
                <w:lang w:eastAsia="zh-CN"/>
              </w:rPr>
              <w:t>or</w:t>
            </w:r>
            <w:r w:rsidRPr="00E071B8">
              <w:rPr>
                <w:rFonts w:ascii="Times New Roman" w:eastAsia="PMingLiU" w:hAnsi="Times New Roman"/>
                <w:szCs w:val="20"/>
                <w:lang w:eastAsia="zh-TW"/>
              </w:rPr>
              <w:t xml:space="preserve"> K_</w:t>
            </w:r>
            <w:r w:rsidRPr="00E071B8">
              <w:rPr>
                <w:rFonts w:ascii="Times New Roman" w:eastAsia="PMingLiU" w:hAnsi="Times New Roman"/>
                <w:color w:val="000000" w:themeColor="text1"/>
                <w:szCs w:val="20"/>
                <w:lang w:eastAsia="zh-TW"/>
              </w:rPr>
              <w:t>SSB</w:t>
            </w:r>
            <w:r w:rsidRPr="00E071B8">
              <w:rPr>
                <w:rFonts w:ascii="Times New Roman" w:eastAsia="Malgun Gothic" w:hAnsi="Times New Roman"/>
                <w:color w:val="000000" w:themeColor="text1"/>
                <w:szCs w:val="20"/>
                <w:lang w:eastAsia="zh-CN"/>
              </w:rPr>
              <w:t>&gt;=12</w:t>
            </w:r>
            <w:r w:rsidRPr="00E071B8">
              <w:rPr>
                <w:rFonts w:ascii="Times New Roman" w:eastAsia="PMingLiU" w:hAnsi="Times New Roman"/>
                <w:color w:val="000000" w:themeColor="text1"/>
                <w:szCs w:val="20"/>
                <w:lang w:eastAsia="zh-TW"/>
              </w:rPr>
              <w:t xml:space="preserve"> for </w:t>
            </w:r>
            <w:r w:rsidRPr="00E071B8">
              <w:rPr>
                <w:rFonts w:ascii="Times New Roman" w:eastAsia="PMingLiU" w:hAnsi="Times New Roman"/>
                <w:szCs w:val="20"/>
                <w:lang w:eastAsia="zh-TW"/>
              </w:rPr>
              <w:t>FR2</w:t>
            </w:r>
            <w:r w:rsidRPr="00E071B8">
              <w:rPr>
                <w:rFonts w:ascii="Times New Roman" w:eastAsia="Malgun Gothic" w:hAnsi="Times New Roman"/>
                <w:szCs w:val="20"/>
                <w:lang w:eastAsia="zh-CN"/>
              </w:rPr>
              <w:t>, select the following:</w:t>
            </w:r>
          </w:p>
          <w:p w14:paraId="0906EAE1" w14:textId="77777777" w:rsidR="00A07769" w:rsidRPr="00E071B8" w:rsidRDefault="00A07769" w:rsidP="00E071B8">
            <w:pPr>
              <w:pStyle w:val="ListParagraph10"/>
              <w:numPr>
                <w:ilvl w:val="1"/>
                <w:numId w:val="25"/>
              </w:numPr>
              <w:spacing w:beforeLines="50" w:before="120" w:afterLines="50" w:after="120" w:line="240" w:lineRule="auto"/>
              <w:ind w:leftChars="0"/>
              <w:jc w:val="both"/>
              <w:rPr>
                <w:rFonts w:ascii="Times New Roman" w:eastAsiaTheme="minorEastAsia" w:hAnsi="Times New Roman"/>
                <w:b/>
                <w:szCs w:val="20"/>
                <w:lang w:eastAsia="zh-CN"/>
              </w:rPr>
            </w:pPr>
            <w:r w:rsidRPr="00E071B8">
              <w:rPr>
                <w:rFonts w:ascii="Times New Roman" w:eastAsia="Malgun Gothic" w:hAnsi="Times New Roman"/>
                <w:szCs w:val="20"/>
                <w:lang w:eastAsia="zh-CN"/>
              </w:rPr>
              <w:t xml:space="preserve">Alt. 3: It is up to UE implementation </w:t>
            </w:r>
            <w:r w:rsidRPr="00E071B8">
              <w:rPr>
                <w:rFonts w:ascii="Times New Roman" w:eastAsia="Malgun Gothic" w:hAnsi="Times New Roman"/>
                <w:szCs w:val="20"/>
                <w:highlight w:val="yellow"/>
                <w:lang w:eastAsia="zh-CN"/>
              </w:rPr>
              <w:t>on whether to monitor</w:t>
            </w:r>
            <w:r w:rsidRPr="00E071B8">
              <w:rPr>
                <w:rFonts w:ascii="Times New Roman" w:eastAsia="Malgun Gothic" w:hAnsi="Times New Roman"/>
                <w:szCs w:val="20"/>
                <w:lang w:eastAsia="zh-CN"/>
              </w:rPr>
              <w:t xml:space="preserve"> Type 0 PDCCH for SIB1 transmission</w:t>
            </w:r>
          </w:p>
        </w:tc>
      </w:tr>
    </w:tbl>
    <w:p w14:paraId="23CA8243" w14:textId="77777777" w:rsidR="00A07769" w:rsidRPr="00E071B8" w:rsidRDefault="00A07769" w:rsidP="00E071B8">
      <w:pPr>
        <w:spacing w:beforeLines="50" w:before="120" w:afterLines="50" w:after="120"/>
        <w:jc w:val="both"/>
        <w:rPr>
          <w:rFonts w:eastAsiaTheme="minorEastAsia"/>
          <w:szCs w:val="20"/>
          <w:lang w:eastAsia="zh-CN"/>
        </w:rPr>
      </w:pPr>
      <w:r w:rsidRPr="00E071B8">
        <w:rPr>
          <w:rFonts w:eastAsiaTheme="minorEastAsia"/>
          <w:szCs w:val="20"/>
          <w:lang w:eastAsia="zh-CN"/>
        </w:rPr>
        <w:t xml:space="preserve">Besides, RAN2 agreed that </w:t>
      </w:r>
      <w:r w:rsidRPr="00E071B8">
        <w:rPr>
          <w:szCs w:val="20"/>
        </w:rPr>
        <w:t>UE needs to check if SIB1 is currently being broadcasted or provided on demand for that cell before requesting SIB1 of that cell</w:t>
      </w:r>
      <w:r w:rsidRPr="00E071B8">
        <w:rPr>
          <w:rFonts w:eastAsiaTheme="minorEastAsia"/>
          <w:szCs w:val="20"/>
          <w:lang w:eastAsia="zh-CN"/>
        </w:rPr>
        <w:t xml:space="preserve">, but RAN1 does not achieved an indication to let UE check, and considered it is UE implementation to whether to monitor Type 0 PDCCH for SIB1 for NES Cell with </w:t>
      </w:r>
      <w:r w:rsidRPr="00E071B8">
        <w:rPr>
          <w:rFonts w:eastAsia="Malgun Gothic"/>
          <w:szCs w:val="20"/>
          <w:lang w:eastAsia="zh-CN"/>
        </w:rPr>
        <w:t xml:space="preserve">where </w:t>
      </w:r>
      <w:r w:rsidRPr="00E071B8">
        <w:rPr>
          <w:rFonts w:eastAsia="PMingLiU"/>
          <w:szCs w:val="20"/>
          <w:lang w:eastAsia="zh-TW"/>
        </w:rPr>
        <w:t>K_SSB</w:t>
      </w:r>
      <w:r w:rsidRPr="00E071B8">
        <w:rPr>
          <w:rFonts w:eastAsia="Malgun Gothic"/>
          <w:szCs w:val="20"/>
          <w:lang w:eastAsia="zh-CN"/>
        </w:rPr>
        <w:t xml:space="preserve">&gt;=24 </w:t>
      </w:r>
      <w:r w:rsidRPr="00E071B8">
        <w:rPr>
          <w:rFonts w:eastAsia="PMingLiU"/>
          <w:szCs w:val="20"/>
          <w:lang w:eastAsia="zh-TW"/>
        </w:rPr>
        <w:t xml:space="preserve">for FR1 </w:t>
      </w:r>
      <w:r w:rsidRPr="00E071B8">
        <w:rPr>
          <w:rFonts w:eastAsia="Malgun Gothic"/>
          <w:szCs w:val="20"/>
          <w:lang w:eastAsia="zh-CN"/>
        </w:rPr>
        <w:t>or</w:t>
      </w:r>
      <w:r w:rsidRPr="00E071B8">
        <w:rPr>
          <w:rFonts w:eastAsia="PMingLiU"/>
          <w:szCs w:val="20"/>
          <w:lang w:eastAsia="zh-TW"/>
        </w:rPr>
        <w:t xml:space="preserve"> K_</w:t>
      </w:r>
      <w:r w:rsidRPr="00E071B8">
        <w:rPr>
          <w:rFonts w:eastAsia="PMingLiU"/>
          <w:color w:val="000000" w:themeColor="text1"/>
          <w:szCs w:val="20"/>
          <w:lang w:eastAsia="zh-TW"/>
        </w:rPr>
        <w:t>SSB</w:t>
      </w:r>
      <w:r w:rsidRPr="00E071B8">
        <w:rPr>
          <w:rFonts w:eastAsia="Malgun Gothic"/>
          <w:color w:val="000000" w:themeColor="text1"/>
          <w:szCs w:val="20"/>
          <w:lang w:eastAsia="zh-CN"/>
        </w:rPr>
        <w:t>&gt;=12</w:t>
      </w:r>
      <w:r w:rsidRPr="00E071B8">
        <w:rPr>
          <w:rFonts w:eastAsia="PMingLiU"/>
          <w:color w:val="000000" w:themeColor="text1"/>
          <w:szCs w:val="20"/>
          <w:lang w:eastAsia="zh-TW"/>
        </w:rPr>
        <w:t xml:space="preserve"> for </w:t>
      </w:r>
      <w:r w:rsidRPr="00E071B8">
        <w:rPr>
          <w:rFonts w:eastAsia="PMingLiU"/>
          <w:szCs w:val="20"/>
          <w:lang w:eastAsia="zh-TW"/>
        </w:rPr>
        <w:t>FR2</w:t>
      </w:r>
      <w:r w:rsidRPr="00E071B8">
        <w:rPr>
          <w:rFonts w:eastAsiaTheme="minorEastAsia"/>
          <w:szCs w:val="20"/>
          <w:lang w:eastAsia="zh-CN"/>
        </w:rPr>
        <w:t>. So it suggested RAN2 to clarify how UE checks if SIB1 is currently being broadcasted or provided on demand for that cell before requesting SIB1 of that cell.</w:t>
      </w:r>
    </w:p>
    <w:p w14:paraId="5E9929F7" w14:textId="32396DED" w:rsidR="00A07769" w:rsidRPr="00E071B8" w:rsidRDefault="00A07769"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t>Proposal 7</w:t>
      </w:r>
      <w:r w:rsidRPr="00E071B8">
        <w:rPr>
          <w:rFonts w:eastAsiaTheme="minorEastAsia"/>
          <w:b/>
          <w:szCs w:val="20"/>
          <w:lang w:eastAsia="zh-CN"/>
        </w:rPr>
        <w:t>：</w:t>
      </w:r>
      <w:r w:rsidR="002E43C6" w:rsidRPr="00E071B8">
        <w:rPr>
          <w:rFonts w:eastAsiaTheme="minorEastAsia"/>
          <w:b/>
          <w:szCs w:val="20"/>
          <w:lang w:eastAsia="zh-CN"/>
        </w:rPr>
        <w:t>Discuss</w:t>
      </w:r>
      <w:r w:rsidRPr="00E071B8">
        <w:rPr>
          <w:rFonts w:eastAsiaTheme="minorEastAsia"/>
          <w:b/>
          <w:szCs w:val="20"/>
          <w:lang w:eastAsia="zh-CN"/>
        </w:rPr>
        <w:t xml:space="preserve"> how UE </w:t>
      </w:r>
      <w:r w:rsidR="00C8775E" w:rsidRPr="00E071B8">
        <w:rPr>
          <w:rFonts w:eastAsiaTheme="minorEastAsia"/>
          <w:b/>
          <w:szCs w:val="20"/>
          <w:lang w:eastAsia="zh-CN"/>
        </w:rPr>
        <w:t>supporting OD-SIB1can determine</w:t>
      </w:r>
      <w:r w:rsidRPr="00E071B8">
        <w:rPr>
          <w:rFonts w:eastAsiaTheme="minorEastAsia"/>
          <w:b/>
          <w:szCs w:val="20"/>
          <w:lang w:eastAsia="zh-CN"/>
        </w:rPr>
        <w:t xml:space="preserve"> if SIB1 is currently being broadcasted or provided on demand for that cell before requesting SIB1 of that cell. </w:t>
      </w:r>
    </w:p>
    <w:p w14:paraId="3E5826C4" w14:textId="77777777" w:rsidR="00560A84" w:rsidRPr="00E071B8" w:rsidRDefault="00560A84" w:rsidP="00E071B8">
      <w:pPr>
        <w:pStyle w:val="20"/>
        <w:numPr>
          <w:ilvl w:val="1"/>
          <w:numId w:val="5"/>
        </w:numPr>
        <w:snapToGrid w:val="0"/>
        <w:spacing w:beforeLines="50" w:before="120" w:afterLines="50" w:after="120"/>
        <w:ind w:left="567"/>
        <w:jc w:val="both"/>
        <w:rPr>
          <w:rFonts w:ascii="Times New Roman" w:eastAsiaTheme="minorEastAsia" w:hAnsi="Times New Roman" w:cs="Times New Roman"/>
          <w:szCs w:val="20"/>
        </w:rPr>
      </w:pPr>
      <w:r w:rsidRPr="00E071B8">
        <w:rPr>
          <w:rFonts w:ascii="Times New Roman" w:eastAsiaTheme="minorEastAsia" w:hAnsi="Times New Roman" w:cs="Times New Roman"/>
          <w:szCs w:val="20"/>
        </w:rPr>
        <w:t>Unnecessary Paging</w:t>
      </w:r>
      <w:r w:rsidR="00ED67EA" w:rsidRPr="00E071B8">
        <w:rPr>
          <w:rFonts w:ascii="Times New Roman" w:eastAsiaTheme="minorEastAsia" w:hAnsi="Times New Roman" w:cs="Times New Roman"/>
          <w:szCs w:val="20"/>
        </w:rPr>
        <w:t xml:space="preserve"> for legacy UE</w:t>
      </w:r>
    </w:p>
    <w:tbl>
      <w:tblPr>
        <w:tblStyle w:val="aa"/>
        <w:tblW w:w="0" w:type="auto"/>
        <w:tblInd w:w="108" w:type="dxa"/>
        <w:tblLook w:val="04A0" w:firstRow="1" w:lastRow="0" w:firstColumn="1" w:lastColumn="0" w:noHBand="0" w:noVBand="1"/>
      </w:tblPr>
      <w:tblGrid>
        <w:gridCol w:w="9178"/>
      </w:tblGrid>
      <w:tr w:rsidR="002F19D1" w:rsidRPr="00E071B8" w14:paraId="3D5642BD" w14:textId="77777777" w:rsidTr="002F19D1">
        <w:trPr>
          <w:trHeight w:val="707"/>
        </w:trPr>
        <w:tc>
          <w:tcPr>
            <w:tcW w:w="9178" w:type="dxa"/>
          </w:tcPr>
          <w:p w14:paraId="56D401CC" w14:textId="77777777" w:rsidR="002F19D1" w:rsidRPr="00E071B8" w:rsidRDefault="002F19D1" w:rsidP="00E071B8">
            <w:pPr>
              <w:spacing w:beforeLines="50" w:before="120" w:afterLines="50" w:after="120"/>
              <w:jc w:val="both"/>
              <w:rPr>
                <w:b/>
                <w:bCs/>
                <w:szCs w:val="20"/>
                <w:highlight w:val="green"/>
                <w:lang w:eastAsia="x-none"/>
              </w:rPr>
            </w:pPr>
            <w:r w:rsidRPr="00E071B8">
              <w:rPr>
                <w:b/>
                <w:bCs/>
                <w:szCs w:val="20"/>
                <w:highlight w:val="green"/>
                <w:lang w:eastAsia="x-none"/>
              </w:rPr>
              <w:t>RAN2#127bis</w:t>
            </w:r>
            <w:r w:rsidRPr="00E071B8">
              <w:rPr>
                <w:rFonts w:eastAsiaTheme="minorEastAsia"/>
                <w:b/>
                <w:bCs/>
                <w:szCs w:val="20"/>
                <w:highlight w:val="green"/>
                <w:lang w:eastAsia="zh-CN"/>
              </w:rPr>
              <w:t xml:space="preserve"> </w:t>
            </w:r>
            <w:r w:rsidRPr="00E071B8">
              <w:rPr>
                <w:b/>
                <w:bCs/>
                <w:szCs w:val="20"/>
                <w:highlight w:val="green"/>
                <w:lang w:eastAsia="x-none"/>
              </w:rPr>
              <w:t>agreement:</w:t>
            </w:r>
          </w:p>
          <w:p w14:paraId="1E55CBB9" w14:textId="77777777" w:rsidR="002F19D1" w:rsidRPr="00E071B8" w:rsidRDefault="002F19D1" w:rsidP="00E071B8">
            <w:pPr>
              <w:spacing w:beforeLines="50" w:before="120" w:afterLines="50" w:after="120"/>
              <w:jc w:val="both"/>
              <w:rPr>
                <w:rFonts w:eastAsiaTheme="minorEastAsia"/>
                <w:szCs w:val="20"/>
                <w:lang w:eastAsia="zh-CN"/>
              </w:rPr>
            </w:pPr>
            <w:r w:rsidRPr="00E071B8">
              <w:rPr>
                <w:rFonts w:eastAsiaTheme="minorEastAsia"/>
                <w:szCs w:val="20"/>
                <w:lang w:eastAsia="zh-CN"/>
              </w:rPr>
              <w:t xml:space="preserve">9. </w:t>
            </w:r>
            <w:r w:rsidRPr="00E071B8">
              <w:rPr>
                <w:rFonts w:eastAsiaTheme="minorEastAsia"/>
                <w:szCs w:val="20"/>
              </w:rPr>
              <w:t>Legacy UEs bar the OD-SIB</w:t>
            </w:r>
            <w:r w:rsidRPr="00E071B8">
              <w:rPr>
                <w:rFonts w:eastAsiaTheme="minorEastAsia"/>
                <w:szCs w:val="20"/>
                <w:lang w:eastAsia="zh-CN"/>
              </w:rPr>
              <w:t>1</w:t>
            </w:r>
            <w:r w:rsidRPr="00E071B8">
              <w:rPr>
                <w:rFonts w:eastAsiaTheme="minorEastAsia"/>
                <w:szCs w:val="20"/>
              </w:rPr>
              <w:t xml:space="preserve"> cell </w:t>
            </w:r>
            <w:r w:rsidRPr="00E071B8">
              <w:rPr>
                <w:rFonts w:eastAsia="PMingLiU"/>
                <w:szCs w:val="20"/>
                <w:lang w:eastAsia="zh-TW"/>
              </w:rPr>
              <w:t>based</w:t>
            </w:r>
            <w:r w:rsidRPr="00E071B8">
              <w:rPr>
                <w:rFonts w:eastAsiaTheme="minorEastAsia"/>
                <w:szCs w:val="20"/>
              </w:rPr>
              <w:t xml:space="preserve"> on no SIB1 indication in MIB e.g. via </w:t>
            </w:r>
            <w:proofErr w:type="spellStart"/>
            <w:r w:rsidRPr="00E071B8">
              <w:rPr>
                <w:rFonts w:eastAsiaTheme="minorEastAsia"/>
                <w:szCs w:val="20"/>
              </w:rPr>
              <w:t>ssb-SubcarrierOffset</w:t>
            </w:r>
            <w:proofErr w:type="spellEnd"/>
            <w:r w:rsidRPr="00E071B8">
              <w:rPr>
                <w:rFonts w:eastAsiaTheme="minorEastAsia"/>
                <w:szCs w:val="20"/>
              </w:rPr>
              <w:t xml:space="preserve">. Detailed solution is up to RAN1. If </w:t>
            </w:r>
            <w:r w:rsidRPr="00E071B8">
              <w:rPr>
                <w:rFonts w:eastAsia="PMingLiU"/>
                <w:szCs w:val="20"/>
                <w:lang w:eastAsia="zh-TW"/>
              </w:rPr>
              <w:t>this</w:t>
            </w:r>
            <w:r w:rsidRPr="00E071B8">
              <w:rPr>
                <w:rFonts w:eastAsiaTheme="minorEastAsia"/>
                <w:szCs w:val="20"/>
              </w:rPr>
              <w:t xml:space="preserve"> works, n</w:t>
            </w:r>
            <w:r w:rsidRPr="00E071B8">
              <w:rPr>
                <w:szCs w:val="20"/>
              </w:rPr>
              <w:t>o separate barring bit for R19 NES UEs is introduced.</w:t>
            </w:r>
          </w:p>
          <w:p w14:paraId="5C753F2A" w14:textId="77777777" w:rsidR="002F19D1" w:rsidRPr="00E071B8" w:rsidRDefault="002F19D1" w:rsidP="00E071B8">
            <w:pPr>
              <w:spacing w:beforeLines="50" w:before="120" w:afterLines="50" w:after="120"/>
              <w:jc w:val="both"/>
              <w:rPr>
                <w:rFonts w:eastAsiaTheme="minorEastAsia"/>
                <w:b/>
                <w:bCs/>
                <w:szCs w:val="20"/>
                <w:lang w:eastAsia="zh-CN"/>
              </w:rPr>
            </w:pPr>
            <w:r w:rsidRPr="00E071B8">
              <w:rPr>
                <w:b/>
                <w:bCs/>
                <w:szCs w:val="20"/>
                <w:highlight w:val="green"/>
                <w:lang w:eastAsia="x-none"/>
              </w:rPr>
              <w:t>RAN2#128 agreement</w:t>
            </w:r>
            <w:r w:rsidRPr="00E071B8">
              <w:rPr>
                <w:rFonts w:eastAsiaTheme="minorEastAsia"/>
                <w:b/>
                <w:bCs/>
                <w:szCs w:val="20"/>
                <w:highlight w:val="green"/>
                <w:lang w:eastAsia="zh-CN"/>
              </w:rPr>
              <w:t>:</w:t>
            </w:r>
          </w:p>
          <w:p w14:paraId="190508A0" w14:textId="77777777" w:rsidR="002F19D1" w:rsidRPr="00E071B8" w:rsidRDefault="002F19D1" w:rsidP="00E071B8">
            <w:pPr>
              <w:spacing w:beforeLines="50" w:before="120" w:afterLines="50" w:after="120"/>
              <w:jc w:val="both"/>
              <w:rPr>
                <w:rFonts w:eastAsiaTheme="minorEastAsia"/>
                <w:szCs w:val="20"/>
                <w:lang w:eastAsia="zh-CN"/>
              </w:rPr>
            </w:pPr>
            <w:r w:rsidRPr="00E071B8">
              <w:rPr>
                <w:szCs w:val="20"/>
              </w:rPr>
              <w:t xml:space="preserve">Introduce new </w:t>
            </w:r>
            <w:proofErr w:type="spellStart"/>
            <w:r w:rsidRPr="00E071B8">
              <w:rPr>
                <w:szCs w:val="20"/>
              </w:rPr>
              <w:t>IntraFreqExcludedCellList</w:t>
            </w:r>
            <w:proofErr w:type="spellEnd"/>
            <w:r w:rsidRPr="00E071B8">
              <w:rPr>
                <w:szCs w:val="20"/>
              </w:rPr>
              <w:t xml:space="preserve">-NES / </w:t>
            </w:r>
            <w:proofErr w:type="spellStart"/>
            <w:r w:rsidRPr="00E071B8">
              <w:rPr>
                <w:szCs w:val="20"/>
              </w:rPr>
              <w:t>InterFreqExcludedCellList</w:t>
            </w:r>
            <w:proofErr w:type="spellEnd"/>
            <w:r w:rsidRPr="00E071B8">
              <w:rPr>
                <w:szCs w:val="20"/>
              </w:rPr>
              <w:t xml:space="preserve">-NES IEs enable proper reselection </w:t>
            </w:r>
            <w:proofErr w:type="spellStart"/>
            <w:r w:rsidRPr="00E071B8">
              <w:rPr>
                <w:szCs w:val="20"/>
              </w:rPr>
              <w:t>behaviour</w:t>
            </w:r>
            <w:proofErr w:type="spellEnd"/>
            <w:r w:rsidRPr="00E071B8">
              <w:rPr>
                <w:szCs w:val="20"/>
              </w:rPr>
              <w:t xml:space="preserve"> of legacy and NES UEs.</w:t>
            </w:r>
          </w:p>
          <w:p w14:paraId="712897D9" w14:textId="77777777" w:rsidR="00142765" w:rsidRPr="00E071B8" w:rsidRDefault="00142765" w:rsidP="00E071B8">
            <w:pPr>
              <w:spacing w:beforeLines="50" w:before="120" w:afterLines="50" w:after="120"/>
              <w:jc w:val="both"/>
              <w:rPr>
                <w:rFonts w:eastAsiaTheme="minorEastAsia"/>
                <w:szCs w:val="20"/>
                <w:lang w:eastAsia="zh-CN"/>
              </w:rPr>
            </w:pPr>
            <w:r w:rsidRPr="00E071B8">
              <w:rPr>
                <w:b/>
                <w:bCs/>
                <w:szCs w:val="20"/>
                <w:highlight w:val="green"/>
                <w:lang w:eastAsia="x-none"/>
              </w:rPr>
              <w:t>RAN2#129bis agreement:</w:t>
            </w:r>
            <w:r w:rsidRPr="00E071B8">
              <w:rPr>
                <w:rFonts w:eastAsiaTheme="minorEastAsia"/>
                <w:szCs w:val="20"/>
                <w:lang w:eastAsia="zh-CN"/>
              </w:rPr>
              <w:br/>
            </w:r>
            <w:r w:rsidR="00E11D51" w:rsidRPr="00E071B8">
              <w:rPr>
                <w:rFonts w:eastAsia="Malgun Gothic"/>
                <w:szCs w:val="20"/>
                <w:lang w:eastAsia="ko-KR"/>
              </w:rPr>
              <w:t>When the cell supporting on demand SIB1 is broadcasting SIB1 (e.g. upon SIB1 request), legacy UE can camp on the cell if the legacy UE is able to acquire the broadcasted SIB1. No specification impact is foreseen.</w:t>
            </w:r>
          </w:p>
        </w:tc>
      </w:tr>
    </w:tbl>
    <w:p w14:paraId="314B1D82" w14:textId="77777777" w:rsidR="00C54CF5" w:rsidRPr="00E071B8" w:rsidRDefault="00142765" w:rsidP="00E071B8">
      <w:pPr>
        <w:spacing w:beforeLines="50" w:before="120" w:afterLines="50" w:after="120"/>
        <w:jc w:val="both"/>
        <w:rPr>
          <w:rFonts w:eastAsiaTheme="minorEastAsia"/>
          <w:color w:val="000000"/>
          <w:szCs w:val="20"/>
          <w:lang w:eastAsia="zh-CN"/>
        </w:rPr>
      </w:pPr>
      <w:r w:rsidRPr="00E071B8">
        <w:rPr>
          <w:rFonts w:eastAsiaTheme="minorEastAsia"/>
          <w:color w:val="000000"/>
          <w:szCs w:val="20"/>
          <w:lang w:eastAsia="zh-CN"/>
        </w:rPr>
        <w:t>Although RAN2</w:t>
      </w:r>
      <w:r w:rsidR="00E11D51" w:rsidRPr="00E071B8">
        <w:rPr>
          <w:rFonts w:eastAsiaTheme="minorEastAsia"/>
          <w:color w:val="000000"/>
          <w:szCs w:val="20"/>
          <w:lang w:eastAsia="zh-CN"/>
        </w:rPr>
        <w:t>#129bis</w:t>
      </w:r>
      <w:r w:rsidRPr="00E071B8">
        <w:rPr>
          <w:rFonts w:eastAsiaTheme="minorEastAsia"/>
          <w:color w:val="000000"/>
          <w:szCs w:val="20"/>
          <w:lang w:eastAsia="zh-CN"/>
        </w:rPr>
        <w:t xml:space="preserve"> agreed that legacy UE could camp on NES UE if it could read the SIB1 message, however,</w:t>
      </w:r>
      <w:r w:rsidR="00E11D51" w:rsidRPr="00E071B8">
        <w:rPr>
          <w:rFonts w:eastAsiaTheme="minorEastAsia"/>
          <w:color w:val="000000"/>
          <w:szCs w:val="20"/>
          <w:lang w:eastAsia="zh-CN"/>
        </w:rPr>
        <w:t xml:space="preserve"> </w:t>
      </w:r>
      <w:r w:rsidRPr="00E071B8">
        <w:rPr>
          <w:rFonts w:eastAsiaTheme="minorEastAsia"/>
          <w:color w:val="000000"/>
          <w:szCs w:val="20"/>
          <w:lang w:eastAsia="zh-CN"/>
        </w:rPr>
        <w:t xml:space="preserve">it can be seen that the legacy UE will be barred by </w:t>
      </w:r>
      <w:proofErr w:type="spellStart"/>
      <w:r w:rsidRPr="00E071B8">
        <w:rPr>
          <w:rFonts w:eastAsiaTheme="minorEastAsia"/>
          <w:szCs w:val="20"/>
        </w:rPr>
        <w:t>ssb-SubcarrierOffset</w:t>
      </w:r>
      <w:proofErr w:type="spellEnd"/>
      <w:r w:rsidRPr="00E071B8">
        <w:rPr>
          <w:rFonts w:eastAsiaTheme="minorEastAsia"/>
          <w:szCs w:val="20"/>
          <w:lang w:eastAsia="zh-CN"/>
        </w:rPr>
        <w:t xml:space="preserve"> or the new </w:t>
      </w:r>
      <w:proofErr w:type="spellStart"/>
      <w:r w:rsidRPr="00E071B8">
        <w:rPr>
          <w:szCs w:val="20"/>
        </w:rPr>
        <w:t>IntraFreqExcludedCellList</w:t>
      </w:r>
      <w:proofErr w:type="spellEnd"/>
      <w:r w:rsidRPr="00E071B8">
        <w:rPr>
          <w:szCs w:val="20"/>
        </w:rPr>
        <w:t xml:space="preserve">-NES / </w:t>
      </w:r>
      <w:proofErr w:type="spellStart"/>
      <w:r w:rsidRPr="00E071B8">
        <w:rPr>
          <w:szCs w:val="20"/>
        </w:rPr>
        <w:t>InterFreqExcludedCellList</w:t>
      </w:r>
      <w:proofErr w:type="spellEnd"/>
      <w:r w:rsidRPr="00E071B8">
        <w:rPr>
          <w:szCs w:val="20"/>
        </w:rPr>
        <w:t>-NES</w:t>
      </w:r>
      <w:r w:rsidRPr="00E071B8">
        <w:rPr>
          <w:rFonts w:eastAsiaTheme="minorEastAsia"/>
          <w:szCs w:val="20"/>
          <w:lang w:eastAsia="zh-CN"/>
        </w:rPr>
        <w:t xml:space="preserve"> IEs</w:t>
      </w:r>
      <w:r w:rsidR="00E11D51" w:rsidRPr="00E071B8">
        <w:rPr>
          <w:rFonts w:eastAsiaTheme="minorEastAsia"/>
          <w:szCs w:val="20"/>
          <w:lang w:eastAsia="zh-CN"/>
        </w:rPr>
        <w:t>, which could</w:t>
      </w:r>
      <w:r w:rsidRPr="00E071B8">
        <w:rPr>
          <w:rFonts w:eastAsiaTheme="minorEastAsia"/>
          <w:color w:val="000000"/>
          <w:szCs w:val="20"/>
          <w:lang w:eastAsia="zh-CN"/>
        </w:rPr>
        <w:t xml:space="preserve"> make legacy UE not camp on OD-SIB1 Cell, then the paging for legacy UE seems not necessary at NES Cell.</w:t>
      </w:r>
      <w:r w:rsidR="00E11D51" w:rsidRPr="00E071B8">
        <w:rPr>
          <w:rFonts w:eastAsiaTheme="minorEastAsia"/>
          <w:color w:val="000000"/>
          <w:szCs w:val="20"/>
          <w:lang w:eastAsia="zh-CN"/>
        </w:rPr>
        <w:t xml:space="preserve"> </w:t>
      </w:r>
      <w:r w:rsidR="00C54CF5" w:rsidRPr="00E071B8">
        <w:rPr>
          <w:rFonts w:eastAsiaTheme="minorEastAsia"/>
          <w:color w:val="000000"/>
          <w:szCs w:val="20"/>
          <w:lang w:eastAsia="zh-CN"/>
        </w:rPr>
        <w:t>It is also network power saving if the paging for legacy UE is not transmitted at NES Cell.</w:t>
      </w:r>
      <w:r w:rsidR="00BE433A" w:rsidRPr="00E071B8">
        <w:rPr>
          <w:rFonts w:eastAsiaTheme="minorEastAsia"/>
          <w:color w:val="000000"/>
          <w:szCs w:val="20"/>
          <w:lang w:eastAsia="zh-CN"/>
        </w:rPr>
        <w:t xml:space="preserve"> Hence</w:t>
      </w:r>
      <w:r w:rsidR="00C54CF5" w:rsidRPr="00E071B8">
        <w:rPr>
          <w:rFonts w:eastAsiaTheme="minorEastAsia"/>
          <w:color w:val="000000"/>
          <w:szCs w:val="20"/>
          <w:lang w:eastAsia="zh-CN"/>
        </w:rPr>
        <w:t xml:space="preserve">, </w:t>
      </w:r>
      <w:r w:rsidR="005D1648" w:rsidRPr="00E071B8">
        <w:rPr>
          <w:rFonts w:eastAsiaTheme="minorEastAsia"/>
          <w:color w:val="000000"/>
          <w:szCs w:val="20"/>
          <w:lang w:eastAsia="zh-CN"/>
        </w:rPr>
        <w:t>considering</w:t>
      </w:r>
      <w:r w:rsidR="00BE433A" w:rsidRPr="00E071B8">
        <w:rPr>
          <w:rFonts w:eastAsiaTheme="minorEastAsia"/>
          <w:color w:val="000000"/>
          <w:szCs w:val="20"/>
          <w:lang w:eastAsia="zh-CN"/>
        </w:rPr>
        <w:t xml:space="preserve"> the legacy UE is not allowed to camp on NES Cell, also from the view of network power saving, </w:t>
      </w:r>
      <w:r w:rsidR="007C35A2" w:rsidRPr="00E071B8">
        <w:rPr>
          <w:rFonts w:eastAsiaTheme="minorEastAsia"/>
          <w:color w:val="000000"/>
          <w:szCs w:val="20"/>
          <w:lang w:eastAsia="zh-CN"/>
        </w:rPr>
        <w:t xml:space="preserve">it can be concluded that </w:t>
      </w:r>
      <w:r w:rsidR="00C54CF5" w:rsidRPr="00E071B8">
        <w:rPr>
          <w:rFonts w:eastAsiaTheme="minorEastAsia"/>
          <w:color w:val="000000"/>
          <w:szCs w:val="20"/>
          <w:lang w:eastAsia="zh-CN"/>
        </w:rPr>
        <w:t xml:space="preserve">the NES Cell will not transmit the legacy UE paging message. </w:t>
      </w:r>
    </w:p>
    <w:p w14:paraId="29B7DDB1" w14:textId="15D8FC86" w:rsidR="006163A6" w:rsidRPr="00E071B8" w:rsidRDefault="008E02E2" w:rsidP="00E071B8">
      <w:pPr>
        <w:pStyle w:val="a0"/>
        <w:spacing w:beforeLines="50" w:before="120" w:afterLines="50"/>
        <w:rPr>
          <w:rFonts w:eastAsiaTheme="minorEastAsia"/>
          <w:b/>
          <w:szCs w:val="20"/>
          <w:lang w:eastAsia="zh-CN"/>
        </w:rPr>
      </w:pPr>
      <w:r w:rsidRPr="00E071B8">
        <w:rPr>
          <w:rFonts w:eastAsiaTheme="minorEastAsia"/>
          <w:b/>
          <w:szCs w:val="20"/>
          <w:lang w:eastAsia="zh-CN"/>
        </w:rPr>
        <w:t>O</w:t>
      </w:r>
      <w:r w:rsidR="004B2C9E" w:rsidRPr="00E071B8">
        <w:rPr>
          <w:rFonts w:eastAsiaTheme="minorEastAsia"/>
          <w:b/>
          <w:szCs w:val="20"/>
          <w:lang w:eastAsia="zh-CN"/>
        </w:rPr>
        <w:t xml:space="preserve">bservation </w:t>
      </w:r>
      <w:r w:rsidR="00142765" w:rsidRPr="00E071B8">
        <w:rPr>
          <w:rFonts w:eastAsiaTheme="minorEastAsia"/>
          <w:b/>
          <w:szCs w:val="20"/>
          <w:lang w:eastAsia="zh-CN"/>
        </w:rPr>
        <w:t>3</w:t>
      </w:r>
      <w:r w:rsidRPr="00E071B8">
        <w:rPr>
          <w:rFonts w:eastAsiaTheme="minorEastAsia"/>
          <w:b/>
          <w:szCs w:val="20"/>
          <w:lang w:eastAsia="zh-CN"/>
        </w:rPr>
        <w:t>:</w:t>
      </w:r>
      <w:r w:rsidR="004B2C9E" w:rsidRPr="00E071B8">
        <w:rPr>
          <w:rFonts w:eastAsiaTheme="minorEastAsia"/>
          <w:b/>
          <w:szCs w:val="20"/>
          <w:lang w:eastAsia="zh-CN"/>
        </w:rPr>
        <w:t xml:space="preserve"> The paging message for legacy UE is not necessary to be transmitted at OD-SIB1 </w:t>
      </w:r>
      <w:r w:rsidR="00860898">
        <w:rPr>
          <w:rFonts w:eastAsiaTheme="minorEastAsia" w:hint="eastAsia"/>
          <w:b/>
          <w:szCs w:val="20"/>
          <w:lang w:eastAsia="zh-CN"/>
        </w:rPr>
        <w:t xml:space="preserve">enabled </w:t>
      </w:r>
      <w:r w:rsidR="004B2C9E" w:rsidRPr="00E071B8">
        <w:rPr>
          <w:rFonts w:eastAsiaTheme="minorEastAsia"/>
          <w:b/>
          <w:szCs w:val="20"/>
          <w:lang w:eastAsia="zh-CN"/>
        </w:rPr>
        <w:t xml:space="preserve">Cell.       </w:t>
      </w:r>
    </w:p>
    <w:p w14:paraId="0DC0A47F" w14:textId="77777777" w:rsidR="007E73D4" w:rsidRPr="00E071B8" w:rsidRDefault="002B722D" w:rsidP="00E071B8">
      <w:pPr>
        <w:pStyle w:val="a0"/>
        <w:spacing w:beforeLines="50" w:before="120" w:afterLines="50"/>
        <w:rPr>
          <w:rFonts w:eastAsiaTheme="minorEastAsia"/>
          <w:szCs w:val="20"/>
          <w:lang w:eastAsia="zh-CN"/>
        </w:rPr>
      </w:pPr>
      <w:r w:rsidRPr="00E071B8">
        <w:rPr>
          <w:rFonts w:eastAsiaTheme="minorEastAsia"/>
          <w:szCs w:val="20"/>
          <w:lang w:eastAsia="zh-CN"/>
        </w:rPr>
        <w:t xml:space="preserve">In RAN2#129 meeting, </w:t>
      </w:r>
      <w:r w:rsidR="00AA04C1" w:rsidRPr="00E071B8">
        <w:rPr>
          <w:rFonts w:eastAsiaTheme="minorEastAsia"/>
          <w:szCs w:val="20"/>
          <w:lang w:eastAsia="zh-CN"/>
        </w:rPr>
        <w:t>the following</w:t>
      </w:r>
      <w:r w:rsidRPr="00E071B8">
        <w:rPr>
          <w:rFonts w:eastAsiaTheme="minorEastAsia"/>
          <w:szCs w:val="20"/>
          <w:lang w:eastAsia="zh-CN"/>
        </w:rPr>
        <w:t xml:space="preserve"> was agreed</w:t>
      </w:r>
      <w:r w:rsidR="00AA04C1" w:rsidRPr="00E071B8">
        <w:rPr>
          <w:rFonts w:eastAsiaTheme="minorEastAsia"/>
          <w:szCs w:val="20"/>
          <w:lang w:eastAsia="zh-CN"/>
        </w:rPr>
        <w:t xml:space="preserve"> for R19 paging adaptation</w:t>
      </w:r>
      <w:r w:rsidRPr="00E071B8">
        <w:rPr>
          <w:rFonts w:eastAsiaTheme="minorEastAsia"/>
          <w:szCs w:val="20"/>
          <w:lang w:eastAsia="zh-CN"/>
        </w:rPr>
        <w:t>:</w:t>
      </w:r>
    </w:p>
    <w:tbl>
      <w:tblPr>
        <w:tblStyle w:val="aa"/>
        <w:tblW w:w="0" w:type="auto"/>
        <w:tblLook w:val="04A0" w:firstRow="1" w:lastRow="0" w:firstColumn="1" w:lastColumn="0" w:noHBand="0" w:noVBand="1"/>
      </w:tblPr>
      <w:tblGrid>
        <w:gridCol w:w="9286"/>
      </w:tblGrid>
      <w:tr w:rsidR="002B722D" w:rsidRPr="00E071B8" w14:paraId="6B453CBB" w14:textId="77777777" w:rsidTr="002B722D">
        <w:tc>
          <w:tcPr>
            <w:tcW w:w="9286" w:type="dxa"/>
          </w:tcPr>
          <w:p w14:paraId="327363C5" w14:textId="77777777" w:rsidR="000E324A" w:rsidRPr="00E071B8" w:rsidRDefault="000E324A" w:rsidP="00E071B8">
            <w:pPr>
              <w:spacing w:beforeLines="50" w:before="120" w:afterLines="50" w:after="120"/>
              <w:jc w:val="both"/>
              <w:rPr>
                <w:rFonts w:eastAsiaTheme="minorEastAsia"/>
                <w:b/>
                <w:bCs/>
                <w:szCs w:val="20"/>
                <w:lang w:eastAsia="zh-CN"/>
              </w:rPr>
            </w:pPr>
            <w:r w:rsidRPr="00E071B8">
              <w:rPr>
                <w:b/>
                <w:bCs/>
                <w:szCs w:val="20"/>
                <w:highlight w:val="green"/>
                <w:lang w:eastAsia="x-none"/>
              </w:rPr>
              <w:t>RAN2#12</w:t>
            </w:r>
            <w:r w:rsidRPr="00E071B8">
              <w:rPr>
                <w:rFonts w:eastAsiaTheme="minorEastAsia"/>
                <w:b/>
                <w:bCs/>
                <w:szCs w:val="20"/>
                <w:highlight w:val="green"/>
                <w:lang w:eastAsia="zh-CN"/>
              </w:rPr>
              <w:t xml:space="preserve">9 </w:t>
            </w:r>
            <w:r w:rsidRPr="00E071B8">
              <w:rPr>
                <w:b/>
                <w:bCs/>
                <w:szCs w:val="20"/>
                <w:highlight w:val="green"/>
                <w:lang w:eastAsia="x-none"/>
              </w:rPr>
              <w:t>agreement:</w:t>
            </w:r>
          </w:p>
          <w:p w14:paraId="0FC748EC" w14:textId="77777777" w:rsidR="002B722D" w:rsidRPr="00E071B8" w:rsidRDefault="000E324A" w:rsidP="00E071B8">
            <w:pPr>
              <w:spacing w:beforeLines="50" w:before="120" w:afterLines="50" w:after="120"/>
              <w:jc w:val="both"/>
              <w:rPr>
                <w:rFonts w:eastAsiaTheme="minorEastAsia"/>
                <w:szCs w:val="20"/>
                <w:lang w:eastAsia="zh-CN"/>
              </w:rPr>
            </w:pPr>
            <w:r w:rsidRPr="00E071B8">
              <w:rPr>
                <w:rFonts w:eastAsiaTheme="minorEastAsia"/>
                <w:szCs w:val="20"/>
                <w:lang w:eastAsia="zh-CN"/>
              </w:rPr>
              <w:t>5.</w:t>
            </w:r>
            <w:r w:rsidR="002B722D" w:rsidRPr="00E071B8">
              <w:rPr>
                <w:rFonts w:eastAsiaTheme="minorEastAsia"/>
                <w:szCs w:val="20"/>
                <w:lang w:eastAsia="zh-CN"/>
              </w:rPr>
              <w:t>A new UE capability is added for R19 NES paging enhancement, and the new capability is included in UE-</w:t>
            </w:r>
            <w:proofErr w:type="spellStart"/>
            <w:r w:rsidR="002B722D" w:rsidRPr="00E071B8">
              <w:rPr>
                <w:rFonts w:eastAsiaTheme="minorEastAsia"/>
                <w:szCs w:val="20"/>
                <w:lang w:eastAsia="zh-CN"/>
              </w:rPr>
              <w:t>R</w:t>
            </w:r>
            <w:r w:rsidR="002441CA" w:rsidRPr="00E071B8">
              <w:rPr>
                <w:rFonts w:eastAsiaTheme="minorEastAsia"/>
                <w:szCs w:val="20"/>
                <w:lang w:eastAsia="zh-CN"/>
              </w:rPr>
              <w:t>adioPagingInfo</w:t>
            </w:r>
            <w:proofErr w:type="spellEnd"/>
            <w:r w:rsidR="002441CA" w:rsidRPr="00E071B8">
              <w:rPr>
                <w:rFonts w:eastAsiaTheme="minorEastAsia"/>
                <w:szCs w:val="20"/>
                <w:lang w:eastAsia="zh-CN"/>
              </w:rPr>
              <w:t xml:space="preserve">. FFS on whether </w:t>
            </w:r>
            <w:r w:rsidR="002B722D" w:rsidRPr="00E071B8">
              <w:rPr>
                <w:rFonts w:eastAsiaTheme="minorEastAsia"/>
                <w:szCs w:val="20"/>
                <w:lang w:eastAsia="zh-CN"/>
              </w:rPr>
              <w:t>we have a common capability for all NES features.</w:t>
            </w:r>
          </w:p>
        </w:tc>
      </w:tr>
    </w:tbl>
    <w:p w14:paraId="5A37B836" w14:textId="77777777" w:rsidR="002B722D" w:rsidRPr="00E071B8" w:rsidRDefault="00B42EE7" w:rsidP="00E071B8">
      <w:pPr>
        <w:pStyle w:val="a0"/>
        <w:spacing w:beforeLines="50" w:before="120" w:afterLines="50"/>
        <w:rPr>
          <w:rFonts w:eastAsiaTheme="minorEastAsia"/>
          <w:szCs w:val="20"/>
          <w:lang w:eastAsia="zh-CN"/>
        </w:rPr>
      </w:pPr>
      <w:r w:rsidRPr="00E071B8">
        <w:rPr>
          <w:rFonts w:eastAsiaTheme="minorEastAsia"/>
          <w:szCs w:val="20"/>
          <w:lang w:eastAsia="zh-CN"/>
        </w:rPr>
        <w:t>Similarly, i</w:t>
      </w:r>
      <w:r w:rsidR="00AA04C1" w:rsidRPr="00E071B8">
        <w:rPr>
          <w:rFonts w:eastAsiaTheme="minorEastAsia"/>
          <w:szCs w:val="20"/>
          <w:lang w:eastAsia="zh-CN"/>
        </w:rPr>
        <w:t>n order to avoid OD-SIB1 Cell paging legacy UEs, a new UE capability for support</w:t>
      </w:r>
      <w:r w:rsidRPr="00E071B8">
        <w:rPr>
          <w:rFonts w:eastAsiaTheme="minorEastAsia"/>
          <w:szCs w:val="20"/>
          <w:lang w:eastAsia="zh-CN"/>
        </w:rPr>
        <w:t xml:space="preserve"> of</w:t>
      </w:r>
      <w:r w:rsidR="00AA04C1" w:rsidRPr="00E071B8">
        <w:rPr>
          <w:rFonts w:eastAsiaTheme="minorEastAsia"/>
          <w:szCs w:val="20"/>
          <w:lang w:eastAsia="zh-CN"/>
        </w:rPr>
        <w:t xml:space="preserve"> OD-SIB1 can be introduced in </w:t>
      </w:r>
      <w:r w:rsidR="00AA04C1" w:rsidRPr="00E071B8">
        <w:rPr>
          <w:rFonts w:eastAsiaTheme="minorEastAsia"/>
          <w:i/>
          <w:szCs w:val="20"/>
          <w:lang w:eastAsia="zh-CN"/>
        </w:rPr>
        <w:t>UE-</w:t>
      </w:r>
      <w:proofErr w:type="spellStart"/>
      <w:r w:rsidR="00AA04C1" w:rsidRPr="00E071B8">
        <w:rPr>
          <w:rFonts w:eastAsiaTheme="minorEastAsia"/>
          <w:i/>
          <w:szCs w:val="20"/>
          <w:lang w:eastAsia="zh-CN"/>
        </w:rPr>
        <w:t>RadioPagingInfo</w:t>
      </w:r>
      <w:proofErr w:type="spellEnd"/>
      <w:r w:rsidR="00AA04C1" w:rsidRPr="00E071B8">
        <w:rPr>
          <w:rFonts w:eastAsiaTheme="minorEastAsia"/>
          <w:szCs w:val="20"/>
          <w:lang w:eastAsia="zh-CN"/>
        </w:rPr>
        <w:t xml:space="preserve">. </w:t>
      </w:r>
      <w:r w:rsidR="00F73D72" w:rsidRPr="00E071B8">
        <w:rPr>
          <w:rFonts w:eastAsiaTheme="minorEastAsia"/>
          <w:szCs w:val="20"/>
          <w:lang w:eastAsia="zh-CN"/>
        </w:rPr>
        <w:t xml:space="preserve">As </w:t>
      </w:r>
      <w:r w:rsidR="00F73D72" w:rsidRPr="00E071B8">
        <w:rPr>
          <w:rFonts w:eastAsiaTheme="minorEastAsia"/>
          <w:i/>
          <w:szCs w:val="20"/>
          <w:lang w:eastAsia="zh-CN"/>
        </w:rPr>
        <w:t>UE-</w:t>
      </w:r>
      <w:proofErr w:type="spellStart"/>
      <w:r w:rsidR="00F73D72" w:rsidRPr="00E071B8">
        <w:rPr>
          <w:rFonts w:eastAsiaTheme="minorEastAsia"/>
          <w:i/>
          <w:szCs w:val="20"/>
          <w:lang w:eastAsia="zh-CN"/>
        </w:rPr>
        <w:t>RadioPagingInfo</w:t>
      </w:r>
      <w:proofErr w:type="spellEnd"/>
      <w:r w:rsidR="00F73D72" w:rsidRPr="00E071B8">
        <w:rPr>
          <w:rFonts w:eastAsiaTheme="minorEastAsia"/>
          <w:szCs w:val="20"/>
          <w:lang w:eastAsia="zh-CN"/>
        </w:rPr>
        <w:t xml:space="preserve"> is included in the CN paging and RAN paging NW nodes, </w:t>
      </w:r>
      <w:r w:rsidR="00AA04C1" w:rsidRPr="00E071B8">
        <w:rPr>
          <w:rFonts w:eastAsiaTheme="minorEastAsia"/>
          <w:szCs w:val="20"/>
          <w:lang w:eastAsia="zh-CN"/>
        </w:rPr>
        <w:t xml:space="preserve">OD-SIB1 Cell can decide whether to </w:t>
      </w:r>
      <w:r w:rsidR="002F7BB1" w:rsidRPr="00E071B8">
        <w:rPr>
          <w:rFonts w:eastAsiaTheme="minorEastAsia"/>
          <w:szCs w:val="20"/>
          <w:lang w:eastAsia="zh-CN"/>
        </w:rPr>
        <w:t xml:space="preserve">initiate </w:t>
      </w:r>
      <w:r w:rsidR="00AA04C1" w:rsidRPr="00E071B8">
        <w:rPr>
          <w:rFonts w:eastAsiaTheme="minorEastAsia"/>
          <w:szCs w:val="20"/>
          <w:lang w:eastAsia="zh-CN"/>
        </w:rPr>
        <w:t xml:space="preserve">paging </w:t>
      </w:r>
      <w:r w:rsidR="002F7BB1" w:rsidRPr="00E071B8">
        <w:rPr>
          <w:rFonts w:eastAsiaTheme="minorEastAsia"/>
          <w:szCs w:val="20"/>
          <w:lang w:eastAsia="zh-CN"/>
        </w:rPr>
        <w:t>procedu</w:t>
      </w:r>
      <w:r w:rsidR="008476D2" w:rsidRPr="00E071B8">
        <w:rPr>
          <w:rFonts w:eastAsiaTheme="minorEastAsia"/>
          <w:szCs w:val="20"/>
          <w:lang w:eastAsia="zh-CN"/>
        </w:rPr>
        <w:t>r</w:t>
      </w:r>
      <w:r w:rsidR="002F7BB1" w:rsidRPr="00E071B8">
        <w:rPr>
          <w:rFonts w:eastAsiaTheme="minorEastAsia"/>
          <w:szCs w:val="20"/>
          <w:lang w:eastAsia="zh-CN"/>
        </w:rPr>
        <w:t xml:space="preserve">e </w:t>
      </w:r>
      <w:r w:rsidR="00AA04C1" w:rsidRPr="00E071B8">
        <w:rPr>
          <w:rFonts w:eastAsiaTheme="minorEastAsia"/>
          <w:szCs w:val="20"/>
          <w:lang w:eastAsia="zh-CN"/>
        </w:rPr>
        <w:t xml:space="preserve">for a UE </w:t>
      </w:r>
      <w:r w:rsidRPr="00E071B8">
        <w:rPr>
          <w:rFonts w:eastAsiaTheme="minorEastAsia"/>
          <w:szCs w:val="20"/>
          <w:lang w:eastAsia="zh-CN"/>
        </w:rPr>
        <w:t xml:space="preserve">based </w:t>
      </w:r>
      <w:proofErr w:type="gramStart"/>
      <w:r w:rsidRPr="00E071B8">
        <w:rPr>
          <w:rFonts w:eastAsiaTheme="minorEastAsia"/>
          <w:szCs w:val="20"/>
          <w:lang w:eastAsia="zh-CN"/>
        </w:rPr>
        <w:t xml:space="preserve">on  </w:t>
      </w:r>
      <w:r w:rsidR="002F7BB1" w:rsidRPr="00E071B8">
        <w:rPr>
          <w:rFonts w:eastAsiaTheme="minorEastAsia"/>
          <w:szCs w:val="20"/>
          <w:lang w:eastAsia="zh-CN"/>
        </w:rPr>
        <w:t>the</w:t>
      </w:r>
      <w:proofErr w:type="gramEnd"/>
      <w:r w:rsidR="002F7BB1" w:rsidRPr="00E071B8">
        <w:rPr>
          <w:rFonts w:eastAsiaTheme="minorEastAsia"/>
          <w:szCs w:val="20"/>
          <w:lang w:eastAsia="zh-CN"/>
        </w:rPr>
        <w:t xml:space="preserve"> new UE capability </w:t>
      </w:r>
      <w:r w:rsidR="00AA04C1" w:rsidRPr="00E071B8">
        <w:rPr>
          <w:rFonts w:eastAsiaTheme="minorEastAsia"/>
          <w:szCs w:val="20"/>
          <w:lang w:eastAsia="zh-CN"/>
        </w:rPr>
        <w:t xml:space="preserve">when </w:t>
      </w:r>
      <w:r w:rsidR="00D43830" w:rsidRPr="00E071B8">
        <w:rPr>
          <w:rFonts w:eastAsiaTheme="minorEastAsia"/>
          <w:szCs w:val="20"/>
          <w:lang w:eastAsia="zh-CN"/>
        </w:rPr>
        <w:t xml:space="preserve">CN paging or RAN paging is </w:t>
      </w:r>
      <w:r w:rsidRPr="00E071B8">
        <w:rPr>
          <w:rFonts w:eastAsiaTheme="minorEastAsia"/>
          <w:szCs w:val="20"/>
          <w:lang w:eastAsia="zh-CN"/>
        </w:rPr>
        <w:t>triggered</w:t>
      </w:r>
      <w:r w:rsidR="00D43830" w:rsidRPr="00E071B8">
        <w:rPr>
          <w:rFonts w:eastAsiaTheme="minorEastAsia"/>
          <w:szCs w:val="20"/>
          <w:lang w:eastAsia="zh-CN"/>
        </w:rPr>
        <w:t>.</w:t>
      </w:r>
      <w:r w:rsidR="00F73D72" w:rsidRPr="00E071B8">
        <w:rPr>
          <w:rFonts w:eastAsiaTheme="minorEastAsia"/>
          <w:szCs w:val="20"/>
          <w:lang w:eastAsia="zh-CN"/>
        </w:rPr>
        <w:t xml:space="preserve"> For example: When OD-SIB1 Cell receives a PAGING message from AMF and the new UE capability for support of OD-SIB1 is also included, OD-SIB1 Cell </w:t>
      </w:r>
      <w:r w:rsidR="002F7BB1" w:rsidRPr="00E071B8">
        <w:rPr>
          <w:rFonts w:eastAsiaTheme="minorEastAsia"/>
          <w:szCs w:val="20"/>
          <w:lang w:eastAsia="zh-CN"/>
        </w:rPr>
        <w:t>initiates</w:t>
      </w:r>
      <w:r w:rsidR="00F73D72" w:rsidRPr="00E071B8">
        <w:rPr>
          <w:rFonts w:eastAsiaTheme="minorEastAsia"/>
          <w:szCs w:val="20"/>
          <w:lang w:eastAsia="zh-CN"/>
        </w:rPr>
        <w:t xml:space="preserve"> paging </w:t>
      </w:r>
      <w:r w:rsidR="002F7BB1" w:rsidRPr="00E071B8">
        <w:rPr>
          <w:rFonts w:eastAsiaTheme="minorEastAsia"/>
          <w:szCs w:val="20"/>
          <w:lang w:eastAsia="zh-CN"/>
        </w:rPr>
        <w:t>procedure</w:t>
      </w:r>
      <w:r w:rsidR="00F73D72" w:rsidRPr="00E071B8">
        <w:rPr>
          <w:rFonts w:eastAsiaTheme="minorEastAsia"/>
          <w:szCs w:val="20"/>
          <w:lang w:eastAsia="zh-CN"/>
        </w:rPr>
        <w:t xml:space="preserve"> for the UE </w:t>
      </w:r>
      <w:r w:rsidR="002F7BB1" w:rsidRPr="00E071B8">
        <w:rPr>
          <w:rFonts w:eastAsiaTheme="minorEastAsia"/>
          <w:szCs w:val="20"/>
          <w:lang w:eastAsia="zh-CN"/>
        </w:rPr>
        <w:t>via</w:t>
      </w:r>
      <w:r w:rsidR="00F73D72" w:rsidRPr="00E071B8">
        <w:rPr>
          <w:rFonts w:eastAsiaTheme="minorEastAsia"/>
          <w:szCs w:val="20"/>
          <w:lang w:eastAsia="zh-CN"/>
        </w:rPr>
        <w:t xml:space="preserve"> </w:t>
      </w:r>
      <w:proofErr w:type="spellStart"/>
      <w:r w:rsidR="00F73D72" w:rsidRPr="00E071B8">
        <w:rPr>
          <w:rFonts w:eastAsiaTheme="minorEastAsia"/>
          <w:szCs w:val="20"/>
          <w:lang w:eastAsia="zh-CN"/>
        </w:rPr>
        <w:t>Uu</w:t>
      </w:r>
      <w:proofErr w:type="spellEnd"/>
      <w:r w:rsidR="002F7BB1" w:rsidRPr="00E071B8">
        <w:rPr>
          <w:rFonts w:eastAsiaTheme="minorEastAsia"/>
          <w:szCs w:val="20"/>
          <w:lang w:eastAsia="zh-CN"/>
        </w:rPr>
        <w:t xml:space="preserve"> interface. Otherwise, OD-SIB1 Cell doesn’t initiate paging procedure via </w:t>
      </w:r>
      <w:proofErr w:type="spellStart"/>
      <w:r w:rsidR="002F7BB1" w:rsidRPr="00E071B8">
        <w:rPr>
          <w:rFonts w:eastAsiaTheme="minorEastAsia"/>
          <w:szCs w:val="20"/>
          <w:lang w:eastAsia="zh-CN"/>
        </w:rPr>
        <w:t>Uu</w:t>
      </w:r>
      <w:proofErr w:type="spellEnd"/>
      <w:r w:rsidR="002F7BB1" w:rsidRPr="00E071B8">
        <w:rPr>
          <w:rFonts w:eastAsiaTheme="minorEastAsia"/>
          <w:szCs w:val="20"/>
          <w:lang w:eastAsia="zh-CN"/>
        </w:rPr>
        <w:t xml:space="preserve"> interface as it identifies the PAGING message is for a UE that doesn’t support OD-SIB1 feature.</w:t>
      </w:r>
    </w:p>
    <w:p w14:paraId="26A2C736" w14:textId="1FE73274" w:rsidR="002B722D" w:rsidRPr="00E071B8" w:rsidRDefault="00AA04C1"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t xml:space="preserve">Proposal </w:t>
      </w:r>
      <w:r w:rsidR="00A07769" w:rsidRPr="00E071B8">
        <w:rPr>
          <w:rFonts w:eastAsiaTheme="minorEastAsia"/>
          <w:b/>
          <w:szCs w:val="20"/>
          <w:lang w:eastAsia="zh-CN"/>
        </w:rPr>
        <w:t>8</w:t>
      </w:r>
      <w:r w:rsidRPr="00E071B8">
        <w:rPr>
          <w:rFonts w:eastAsiaTheme="minorEastAsia"/>
          <w:b/>
          <w:szCs w:val="20"/>
          <w:lang w:eastAsia="zh-CN"/>
        </w:rPr>
        <w:t>: A new UE capability for support</w:t>
      </w:r>
      <w:r w:rsidR="00B42EE7" w:rsidRPr="00E071B8">
        <w:rPr>
          <w:rFonts w:eastAsiaTheme="minorEastAsia"/>
          <w:b/>
          <w:szCs w:val="20"/>
          <w:lang w:eastAsia="zh-CN"/>
        </w:rPr>
        <w:t xml:space="preserve"> of</w:t>
      </w:r>
      <w:r w:rsidRPr="00E071B8">
        <w:rPr>
          <w:rFonts w:eastAsiaTheme="minorEastAsia"/>
          <w:b/>
          <w:szCs w:val="20"/>
          <w:lang w:eastAsia="zh-CN"/>
        </w:rPr>
        <w:t xml:space="preserve"> OD-SIB1 is introduced in </w:t>
      </w:r>
      <w:r w:rsidRPr="00E071B8">
        <w:rPr>
          <w:rFonts w:eastAsiaTheme="minorEastAsia"/>
          <w:b/>
          <w:i/>
          <w:szCs w:val="20"/>
          <w:lang w:eastAsia="zh-CN"/>
        </w:rPr>
        <w:t>UE-</w:t>
      </w:r>
      <w:proofErr w:type="spellStart"/>
      <w:r w:rsidRPr="00E071B8">
        <w:rPr>
          <w:rFonts w:eastAsiaTheme="minorEastAsia"/>
          <w:b/>
          <w:i/>
          <w:szCs w:val="20"/>
          <w:lang w:eastAsia="zh-CN"/>
        </w:rPr>
        <w:t>RadioPagingInfo</w:t>
      </w:r>
      <w:proofErr w:type="spellEnd"/>
      <w:r w:rsidRPr="00E071B8">
        <w:rPr>
          <w:rFonts w:eastAsiaTheme="minorEastAsia"/>
          <w:b/>
          <w:szCs w:val="20"/>
          <w:lang w:eastAsia="zh-CN"/>
        </w:rPr>
        <w:t>.</w:t>
      </w:r>
    </w:p>
    <w:p w14:paraId="23BA240D" w14:textId="77777777" w:rsidR="004A7AA3" w:rsidRPr="00E071B8" w:rsidRDefault="004A7AA3" w:rsidP="00E071B8">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071B8">
        <w:rPr>
          <w:rFonts w:ascii="Times New Roman" w:hAnsi="Times New Roman" w:cs="Times New Roman"/>
          <w:sz w:val="20"/>
          <w:szCs w:val="20"/>
        </w:rPr>
        <w:t>Conclusion</w:t>
      </w:r>
    </w:p>
    <w:p w14:paraId="3705C583" w14:textId="77777777" w:rsidR="00FA3182" w:rsidRPr="00E071B8" w:rsidRDefault="0098178C" w:rsidP="00E071B8">
      <w:pPr>
        <w:pStyle w:val="a0"/>
        <w:spacing w:beforeLines="50" w:before="120" w:afterLines="50"/>
        <w:rPr>
          <w:rFonts w:eastAsia="宋体"/>
          <w:szCs w:val="20"/>
          <w:lang w:val="en-GB" w:eastAsia="zh-CN"/>
        </w:rPr>
      </w:pPr>
      <w:bookmarkStart w:id="7" w:name="OLE_LINK58"/>
      <w:bookmarkStart w:id="8" w:name="OLE_LINK59"/>
      <w:bookmarkStart w:id="9" w:name="OLE_LINK60"/>
      <w:r w:rsidRPr="00E071B8">
        <w:rPr>
          <w:rFonts w:eastAsia="宋体"/>
          <w:szCs w:val="20"/>
          <w:lang w:val="en-GB" w:eastAsia="zh-CN"/>
        </w:rPr>
        <w:t xml:space="preserve">According to the analysis in section 2, </w:t>
      </w:r>
      <w:bookmarkStart w:id="10" w:name="OLE_LINK47"/>
      <w:bookmarkStart w:id="11" w:name="OLE_LINK48"/>
      <w:r w:rsidR="00B10CEF" w:rsidRPr="00E071B8">
        <w:rPr>
          <w:rFonts w:eastAsia="宋体"/>
          <w:szCs w:val="20"/>
          <w:lang w:val="en-GB" w:eastAsia="zh-CN"/>
        </w:rPr>
        <w:t>o</w:t>
      </w:r>
      <w:r w:rsidR="003574E0" w:rsidRPr="00E071B8">
        <w:rPr>
          <w:rFonts w:eastAsia="宋体"/>
          <w:szCs w:val="20"/>
          <w:lang w:val="en-GB" w:eastAsia="zh-CN"/>
        </w:rPr>
        <w:t xml:space="preserve">ur </w:t>
      </w:r>
      <w:r w:rsidR="00D45088" w:rsidRPr="00E071B8">
        <w:rPr>
          <w:rFonts w:eastAsiaTheme="minorEastAsia"/>
          <w:szCs w:val="20"/>
          <w:lang w:eastAsia="zh-CN"/>
        </w:rPr>
        <w:t xml:space="preserve">observations and </w:t>
      </w:r>
      <w:r w:rsidR="003574E0" w:rsidRPr="00E071B8">
        <w:rPr>
          <w:rFonts w:eastAsia="宋体"/>
          <w:szCs w:val="20"/>
          <w:lang w:val="en-GB" w:eastAsia="zh-CN"/>
        </w:rPr>
        <w:t>prop</w:t>
      </w:r>
      <w:r w:rsidR="007A2C3A" w:rsidRPr="00E071B8">
        <w:rPr>
          <w:rFonts w:eastAsia="宋体"/>
          <w:szCs w:val="20"/>
          <w:lang w:val="en-GB" w:eastAsia="zh-CN"/>
        </w:rPr>
        <w:t>osals are summarized as follows</w:t>
      </w:r>
      <w:r w:rsidRPr="00E071B8">
        <w:rPr>
          <w:rFonts w:eastAsia="宋体"/>
          <w:szCs w:val="20"/>
          <w:lang w:val="en-GB" w:eastAsia="zh-CN"/>
        </w:rPr>
        <w:t>:</w:t>
      </w:r>
    </w:p>
    <w:p w14:paraId="737714AB" w14:textId="77777777" w:rsidR="00D45088" w:rsidRPr="00E071B8" w:rsidRDefault="00D45088"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t xml:space="preserve">Observation 1: A barring indication in SIB1 is used for R18 NES UE with Cell DTX/DRX feature. </w:t>
      </w:r>
    </w:p>
    <w:p w14:paraId="3A60DB68" w14:textId="77777777" w:rsidR="00D45088" w:rsidRPr="00E071B8" w:rsidRDefault="00D45088" w:rsidP="00E071B8">
      <w:pPr>
        <w:spacing w:beforeLines="50" w:before="120" w:afterLines="50" w:after="120"/>
        <w:jc w:val="both"/>
        <w:rPr>
          <w:rFonts w:eastAsiaTheme="minorEastAsia"/>
          <w:b/>
          <w:color w:val="000000"/>
          <w:szCs w:val="20"/>
          <w:lang w:eastAsia="zh-CN"/>
        </w:rPr>
      </w:pPr>
      <w:r w:rsidRPr="00E071B8">
        <w:rPr>
          <w:rFonts w:eastAsiaTheme="minorEastAsia"/>
          <w:b/>
          <w:color w:val="000000"/>
          <w:szCs w:val="20"/>
          <w:lang w:eastAsia="zh-CN"/>
        </w:rPr>
        <w:lastRenderedPageBreak/>
        <w:t xml:space="preserve">Observation 2: In legacy, UE needs to acquire the SIB1 immediately when receiving the </w:t>
      </w:r>
      <w:proofErr w:type="spellStart"/>
      <w:r w:rsidRPr="00E071B8">
        <w:rPr>
          <w:rFonts w:eastAsiaTheme="minorEastAsia"/>
          <w:b/>
          <w:i/>
          <w:color w:val="000000"/>
          <w:szCs w:val="20"/>
          <w:lang w:eastAsia="zh-CN"/>
        </w:rPr>
        <w:t>etwsAndCmasIndication</w:t>
      </w:r>
      <w:proofErr w:type="spellEnd"/>
      <w:r w:rsidRPr="00E071B8">
        <w:rPr>
          <w:rFonts w:eastAsiaTheme="minorEastAsia"/>
          <w:b/>
          <w:color w:val="000000"/>
          <w:szCs w:val="20"/>
          <w:lang w:eastAsia="zh-CN"/>
        </w:rPr>
        <w:t xml:space="preserve"> in Short Message, which is beneficial for latency.</w:t>
      </w:r>
    </w:p>
    <w:p w14:paraId="338F6787" w14:textId="2FE47415" w:rsidR="00C96A75" w:rsidRPr="00E071B8" w:rsidRDefault="00EB3FCF" w:rsidP="00860898">
      <w:pPr>
        <w:pStyle w:val="a0"/>
        <w:spacing w:beforeLines="50" w:before="120" w:afterLines="50"/>
        <w:ind w:left="201" w:hangingChars="100" w:hanging="201"/>
        <w:rPr>
          <w:rFonts w:eastAsiaTheme="minorEastAsia"/>
          <w:b/>
          <w:szCs w:val="20"/>
          <w:lang w:eastAsia="zh-CN"/>
        </w:rPr>
      </w:pPr>
      <w:r w:rsidRPr="00E071B8">
        <w:rPr>
          <w:rFonts w:eastAsiaTheme="minorEastAsia"/>
          <w:b/>
          <w:szCs w:val="20"/>
          <w:lang w:eastAsia="zh-CN"/>
        </w:rPr>
        <w:t xml:space="preserve">Observation 3: The paging message for legacy UE is not necessary to be transmitted at OD-SIB1 </w:t>
      </w:r>
      <w:r w:rsidR="00860898">
        <w:rPr>
          <w:rFonts w:eastAsiaTheme="minorEastAsia" w:hint="eastAsia"/>
          <w:b/>
          <w:szCs w:val="20"/>
          <w:lang w:eastAsia="zh-CN"/>
        </w:rPr>
        <w:t xml:space="preserve">enabled </w:t>
      </w:r>
      <w:r w:rsidRPr="00E071B8">
        <w:rPr>
          <w:rFonts w:eastAsiaTheme="minorEastAsia"/>
          <w:b/>
          <w:szCs w:val="20"/>
          <w:lang w:eastAsia="zh-CN"/>
        </w:rPr>
        <w:t xml:space="preserve">Cell.   </w:t>
      </w:r>
    </w:p>
    <w:p w14:paraId="29A963CC" w14:textId="77777777" w:rsidR="00BC346D" w:rsidRDefault="00BC346D" w:rsidP="00E071B8">
      <w:pPr>
        <w:pStyle w:val="a0"/>
        <w:spacing w:beforeLines="50" w:before="120" w:afterLines="50"/>
        <w:rPr>
          <w:rFonts w:eastAsiaTheme="minorEastAsia"/>
          <w:b/>
          <w:szCs w:val="20"/>
          <w:lang w:eastAsia="zh-CN"/>
        </w:rPr>
      </w:pPr>
    </w:p>
    <w:p w14:paraId="1AFCDCC1" w14:textId="77777777" w:rsidR="00181C1D" w:rsidRPr="00E071B8" w:rsidRDefault="00181C1D" w:rsidP="00E071B8">
      <w:pPr>
        <w:pStyle w:val="a0"/>
        <w:spacing w:beforeLines="50" w:before="120" w:afterLines="50"/>
        <w:rPr>
          <w:rFonts w:eastAsiaTheme="minorEastAsia"/>
          <w:b/>
          <w:color w:val="000000" w:themeColor="text1"/>
          <w:szCs w:val="20"/>
          <w:lang w:eastAsia="zh-CN"/>
        </w:rPr>
      </w:pPr>
      <w:r w:rsidRPr="00E071B8">
        <w:rPr>
          <w:rFonts w:eastAsiaTheme="minorEastAsia"/>
          <w:b/>
          <w:color w:val="000000" w:themeColor="text1"/>
          <w:szCs w:val="20"/>
          <w:lang w:eastAsia="zh-CN"/>
        </w:rPr>
        <w:t xml:space="preserve">Proposal 1: (38.304-01) The UE supporting OD-SIB1 always ignores the legacy excluded cell lists received from a cell in which </w:t>
      </w:r>
      <w:proofErr w:type="spellStart"/>
      <w:r w:rsidRPr="00E071B8">
        <w:rPr>
          <w:rFonts w:eastAsiaTheme="minorEastAsia"/>
          <w:b/>
          <w:color w:val="000000" w:themeColor="text1"/>
          <w:szCs w:val="20"/>
          <w:lang w:eastAsia="zh-CN"/>
        </w:rPr>
        <w:t>SIBxx</w:t>
      </w:r>
      <w:proofErr w:type="spellEnd"/>
      <w:r w:rsidRPr="00E071B8">
        <w:rPr>
          <w:rFonts w:eastAsiaTheme="minorEastAsia"/>
          <w:b/>
          <w:color w:val="000000" w:themeColor="text1"/>
          <w:szCs w:val="20"/>
          <w:lang w:eastAsia="zh-CN"/>
        </w:rPr>
        <w:t xml:space="preserve"> is provided.</w:t>
      </w:r>
    </w:p>
    <w:p w14:paraId="71AD9999" w14:textId="77777777" w:rsidR="00181C1D" w:rsidRPr="00E071B8" w:rsidRDefault="00181C1D" w:rsidP="00E071B8">
      <w:pPr>
        <w:pStyle w:val="a0"/>
        <w:spacing w:beforeLines="50" w:before="120" w:afterLines="50"/>
        <w:rPr>
          <w:rFonts w:eastAsiaTheme="minorEastAsia"/>
          <w:color w:val="000000" w:themeColor="text1"/>
          <w:szCs w:val="20"/>
          <w:lang w:eastAsia="zh-CN"/>
        </w:rPr>
      </w:pPr>
      <w:r w:rsidRPr="00E071B8">
        <w:rPr>
          <w:rFonts w:eastAsiaTheme="minorEastAsia"/>
          <w:b/>
          <w:color w:val="000000" w:themeColor="text1"/>
          <w:szCs w:val="20"/>
          <w:lang w:eastAsia="zh-CN"/>
        </w:rPr>
        <w:t xml:space="preserve">Proposal 2: (38.304-01) OD-SIB1 enabled Cell is included in the legacy excluded list of a cell in which </w:t>
      </w:r>
      <w:proofErr w:type="spellStart"/>
      <w:r w:rsidRPr="00E071B8">
        <w:rPr>
          <w:rFonts w:eastAsiaTheme="minorEastAsia"/>
          <w:b/>
          <w:color w:val="000000" w:themeColor="text1"/>
          <w:szCs w:val="20"/>
          <w:lang w:eastAsia="zh-CN"/>
        </w:rPr>
        <w:t>SIBxx</w:t>
      </w:r>
      <w:proofErr w:type="spellEnd"/>
      <w:r w:rsidRPr="00E071B8">
        <w:rPr>
          <w:rFonts w:eastAsiaTheme="minorEastAsia"/>
          <w:b/>
          <w:color w:val="000000" w:themeColor="text1"/>
          <w:szCs w:val="20"/>
          <w:lang w:eastAsia="zh-CN"/>
        </w:rPr>
        <w:t xml:space="preserve"> is provided if available.</w:t>
      </w:r>
    </w:p>
    <w:p w14:paraId="18035ACB" w14:textId="6FF0E25C" w:rsidR="00A21DD5" w:rsidRPr="00E071B8" w:rsidRDefault="00A21DD5"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t xml:space="preserve">Proposal 3: </w:t>
      </w:r>
      <w:r w:rsidR="00CD77AA" w:rsidRPr="00E071B8">
        <w:rPr>
          <w:rFonts w:eastAsiaTheme="minorEastAsia"/>
          <w:b/>
          <w:szCs w:val="20"/>
          <w:lang w:eastAsia="zh-CN"/>
        </w:rPr>
        <w:t>Discuss</w:t>
      </w:r>
      <w:r w:rsidRPr="00E071B8">
        <w:rPr>
          <w:rFonts w:eastAsiaTheme="minorEastAsia"/>
          <w:b/>
          <w:szCs w:val="20"/>
          <w:lang w:eastAsia="zh-CN"/>
        </w:rPr>
        <w:t xml:space="preserve"> whether there is a scenario where the UE supporting OD-SIB1 is not allowed to access OD-SIB1 enabled Cell.</w:t>
      </w:r>
    </w:p>
    <w:p w14:paraId="75C2379B" w14:textId="77777777" w:rsidR="00AA3136" w:rsidRPr="00E071B8" w:rsidRDefault="00AA3136"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t>Proposal 4: Cell access information is not included in UL-WUS configuration.</w:t>
      </w:r>
    </w:p>
    <w:p w14:paraId="02350A7D" w14:textId="77777777" w:rsidR="007438AD" w:rsidRPr="00E071B8" w:rsidRDefault="007438AD" w:rsidP="00E071B8">
      <w:pPr>
        <w:pStyle w:val="a0"/>
        <w:spacing w:beforeLines="50" w:before="120" w:afterLines="50"/>
        <w:rPr>
          <w:rFonts w:eastAsiaTheme="minorEastAsia"/>
          <w:b/>
          <w:szCs w:val="20"/>
          <w:lang w:eastAsia="zh-CN"/>
        </w:rPr>
      </w:pPr>
      <w:r w:rsidRPr="00E071B8">
        <w:rPr>
          <w:rFonts w:eastAsiaTheme="minorEastAsia"/>
          <w:b/>
          <w:szCs w:val="20"/>
          <w:lang w:eastAsia="zh-CN"/>
        </w:rPr>
        <w:t>Proposal 5a: In emergency cases, it is up to network implementation to switch to normal mode or broadcast the SIB1 periodically.</w:t>
      </w:r>
    </w:p>
    <w:p w14:paraId="47E013E2" w14:textId="7E78E985" w:rsidR="007438AD" w:rsidRPr="00E071B8" w:rsidRDefault="007438AD" w:rsidP="00E071B8">
      <w:pPr>
        <w:pStyle w:val="a0"/>
        <w:spacing w:beforeLines="50" w:before="120" w:afterLines="50"/>
        <w:rPr>
          <w:rFonts w:eastAsiaTheme="minorEastAsia"/>
          <w:b/>
          <w:color w:val="000000"/>
          <w:szCs w:val="20"/>
          <w:lang w:eastAsia="zh-CN"/>
        </w:rPr>
      </w:pPr>
      <w:r w:rsidRPr="00E071B8">
        <w:rPr>
          <w:rFonts w:eastAsiaTheme="minorEastAsia"/>
          <w:b/>
          <w:szCs w:val="20"/>
          <w:lang w:eastAsia="zh-CN"/>
        </w:rPr>
        <w:t xml:space="preserve">Proposal 5b: </w:t>
      </w:r>
      <w:r w:rsidRPr="00E071B8">
        <w:rPr>
          <w:rFonts w:eastAsiaTheme="minorEastAsia"/>
          <w:b/>
          <w:color w:val="000000"/>
          <w:szCs w:val="20"/>
          <w:lang w:eastAsia="zh-CN"/>
        </w:rPr>
        <w:t>UE</w:t>
      </w:r>
      <w:r w:rsidRPr="00E071B8">
        <w:rPr>
          <w:rFonts w:eastAsiaTheme="minorEastAsia"/>
          <w:b/>
          <w:szCs w:val="20"/>
          <w:lang w:eastAsia="zh-CN"/>
        </w:rPr>
        <w:t xml:space="preserve"> </w:t>
      </w:r>
      <w:r w:rsidRPr="00E071B8">
        <w:rPr>
          <w:rFonts w:eastAsiaTheme="minorEastAsia"/>
          <w:b/>
          <w:color w:val="000000"/>
          <w:szCs w:val="20"/>
          <w:lang w:eastAsia="zh-CN"/>
        </w:rPr>
        <w:t>acquires the SIB1 immediately</w:t>
      </w:r>
      <w:r w:rsidRPr="00E071B8">
        <w:rPr>
          <w:rFonts w:eastAsiaTheme="minorEastAsia"/>
          <w:b/>
          <w:szCs w:val="20"/>
          <w:lang w:eastAsia="zh-CN"/>
        </w:rPr>
        <w:t xml:space="preserve"> on OD-SIB1 enabled</w:t>
      </w:r>
      <w:r w:rsidRPr="00E071B8" w:rsidDel="00956568">
        <w:rPr>
          <w:rFonts w:eastAsiaTheme="minorEastAsia"/>
          <w:b/>
          <w:szCs w:val="20"/>
          <w:lang w:eastAsia="zh-CN"/>
        </w:rPr>
        <w:t xml:space="preserve"> </w:t>
      </w:r>
      <w:r w:rsidRPr="00E071B8">
        <w:rPr>
          <w:rFonts w:eastAsiaTheme="minorEastAsia"/>
          <w:b/>
          <w:szCs w:val="20"/>
          <w:lang w:eastAsia="zh-CN"/>
        </w:rPr>
        <w:t xml:space="preserve">cell without sending WUS request </w:t>
      </w:r>
      <w:r w:rsidRPr="00E071B8">
        <w:rPr>
          <w:rFonts w:eastAsiaTheme="minorEastAsia"/>
          <w:b/>
          <w:color w:val="000000"/>
          <w:szCs w:val="20"/>
          <w:lang w:eastAsia="zh-CN"/>
        </w:rPr>
        <w:t xml:space="preserve">when receiving the </w:t>
      </w:r>
      <w:proofErr w:type="spellStart"/>
      <w:r w:rsidRPr="00E071B8">
        <w:rPr>
          <w:rFonts w:eastAsiaTheme="minorEastAsia"/>
          <w:b/>
          <w:i/>
          <w:color w:val="000000"/>
          <w:szCs w:val="20"/>
          <w:lang w:eastAsia="zh-CN"/>
        </w:rPr>
        <w:t>etwsAndCmasIndication</w:t>
      </w:r>
      <w:proofErr w:type="spellEnd"/>
      <w:r w:rsidRPr="00E071B8">
        <w:rPr>
          <w:rFonts w:eastAsiaTheme="minorEastAsia"/>
          <w:b/>
          <w:color w:val="000000"/>
          <w:szCs w:val="20"/>
          <w:lang w:eastAsia="zh-CN"/>
        </w:rPr>
        <w:t xml:space="preserve"> in Short Message.</w:t>
      </w:r>
    </w:p>
    <w:p w14:paraId="30CE0537" w14:textId="400AA8F7" w:rsidR="00941D64" w:rsidRPr="00E071B8" w:rsidRDefault="00C96A75"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t xml:space="preserve">Proposal </w:t>
      </w:r>
      <w:r w:rsidR="00A07769" w:rsidRPr="00E071B8">
        <w:rPr>
          <w:rFonts w:eastAsiaTheme="minorEastAsia"/>
          <w:b/>
          <w:szCs w:val="20"/>
          <w:lang w:eastAsia="zh-CN"/>
        </w:rPr>
        <w:t>6</w:t>
      </w:r>
      <w:r w:rsidRPr="00E071B8">
        <w:rPr>
          <w:rFonts w:eastAsiaTheme="minorEastAsia"/>
          <w:b/>
          <w:szCs w:val="20"/>
          <w:lang w:eastAsia="zh-CN"/>
        </w:rPr>
        <w:t>：</w:t>
      </w:r>
      <w:r w:rsidRPr="00E071B8">
        <w:rPr>
          <w:rFonts w:eastAsia="Malgun Gothic"/>
          <w:b/>
          <w:szCs w:val="20"/>
          <w:lang w:eastAsia="ko-KR"/>
        </w:rPr>
        <w:t>When the cell supporting on demand SIB1 is broadcasting SIB1</w:t>
      </w:r>
      <w:r w:rsidRPr="00E071B8">
        <w:rPr>
          <w:b/>
          <w:szCs w:val="20"/>
        </w:rPr>
        <w:t xml:space="preserve"> </w:t>
      </w:r>
      <w:r w:rsidRPr="00E071B8">
        <w:rPr>
          <w:rFonts w:eastAsia="Malgun Gothic"/>
          <w:b/>
          <w:szCs w:val="20"/>
          <w:lang w:eastAsia="ko-KR"/>
        </w:rPr>
        <w:t>periodically</w:t>
      </w:r>
      <w:r w:rsidRPr="00E071B8">
        <w:rPr>
          <w:rFonts w:eastAsiaTheme="minorEastAsia"/>
          <w:b/>
          <w:szCs w:val="20"/>
          <w:lang w:eastAsia="zh-CN"/>
        </w:rPr>
        <w:t xml:space="preserve">, it is up to NW implementation to set the </w:t>
      </w:r>
      <w:r w:rsidRPr="00E071B8">
        <w:rPr>
          <w:rFonts w:eastAsia="PMingLiU"/>
          <w:b/>
          <w:szCs w:val="20"/>
          <w:lang w:eastAsia="zh-TW"/>
        </w:rPr>
        <w:t>K_SSB</w:t>
      </w:r>
      <w:r w:rsidRPr="00E071B8">
        <w:rPr>
          <w:rFonts w:eastAsiaTheme="minorEastAsia"/>
          <w:b/>
          <w:szCs w:val="20"/>
          <w:lang w:eastAsia="zh-CN"/>
        </w:rPr>
        <w:t xml:space="preserve"> as in legacy or as in a</w:t>
      </w:r>
      <w:r w:rsidR="00214DC5" w:rsidRPr="00E071B8">
        <w:rPr>
          <w:rFonts w:eastAsiaTheme="minorEastAsia"/>
          <w:b/>
          <w:szCs w:val="20"/>
          <w:lang w:eastAsia="zh-CN"/>
        </w:rPr>
        <w:t>n</w:t>
      </w:r>
      <w:r w:rsidRPr="00E071B8">
        <w:rPr>
          <w:rFonts w:eastAsiaTheme="minorEastAsia"/>
          <w:b/>
          <w:szCs w:val="20"/>
          <w:lang w:eastAsia="zh-CN"/>
        </w:rPr>
        <w:t xml:space="preserve"> OD-SIB1 </w:t>
      </w:r>
      <w:r w:rsidR="00860898">
        <w:rPr>
          <w:rFonts w:eastAsiaTheme="minorEastAsia" w:hint="eastAsia"/>
          <w:b/>
          <w:szCs w:val="20"/>
          <w:lang w:eastAsia="zh-CN"/>
        </w:rPr>
        <w:t>enabled</w:t>
      </w:r>
      <w:r w:rsidRPr="00E071B8">
        <w:rPr>
          <w:rFonts w:eastAsiaTheme="minorEastAsia"/>
          <w:b/>
          <w:szCs w:val="20"/>
          <w:lang w:eastAsia="zh-CN"/>
        </w:rPr>
        <w:t xml:space="preserve"> cell.</w:t>
      </w:r>
    </w:p>
    <w:p w14:paraId="368E1992" w14:textId="77777777" w:rsidR="00C8775E" w:rsidRPr="00E071B8" w:rsidRDefault="00C8775E"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t>Proposal 7</w:t>
      </w:r>
      <w:r w:rsidRPr="00E071B8">
        <w:rPr>
          <w:rFonts w:eastAsiaTheme="minorEastAsia"/>
          <w:b/>
          <w:szCs w:val="20"/>
          <w:lang w:eastAsia="zh-CN"/>
        </w:rPr>
        <w:t>：</w:t>
      </w:r>
      <w:r w:rsidRPr="00E071B8">
        <w:rPr>
          <w:rFonts w:eastAsiaTheme="minorEastAsia"/>
          <w:b/>
          <w:szCs w:val="20"/>
          <w:lang w:eastAsia="zh-CN"/>
        </w:rPr>
        <w:t>Discuss how UE supporting OD-SIB1can determine if SIB1 is currently being broadcasted or provided on demand for that cell before requesting SIB1 of that cell.</w:t>
      </w:r>
    </w:p>
    <w:p w14:paraId="38624118" w14:textId="0477BCB3" w:rsidR="00D45088" w:rsidRPr="00E071B8" w:rsidRDefault="00A07769" w:rsidP="00E071B8">
      <w:pPr>
        <w:spacing w:beforeLines="50" w:before="120" w:afterLines="50" w:after="120"/>
        <w:jc w:val="both"/>
        <w:rPr>
          <w:rFonts w:eastAsia="宋体"/>
          <w:szCs w:val="20"/>
          <w:lang w:eastAsia="zh-CN"/>
        </w:rPr>
      </w:pPr>
      <w:r w:rsidRPr="00E071B8">
        <w:rPr>
          <w:rFonts w:eastAsiaTheme="minorEastAsia"/>
          <w:b/>
          <w:szCs w:val="20"/>
          <w:lang w:eastAsia="zh-CN"/>
        </w:rPr>
        <w:t xml:space="preserve">Proposal 8: A new UE capability for support of OD-SIB1 is introduced in </w:t>
      </w:r>
      <w:r w:rsidRPr="00860898">
        <w:rPr>
          <w:rFonts w:eastAsiaTheme="minorEastAsia"/>
          <w:b/>
          <w:i/>
          <w:iCs/>
          <w:szCs w:val="20"/>
          <w:lang w:eastAsia="zh-CN"/>
        </w:rPr>
        <w:t>UE-</w:t>
      </w:r>
      <w:proofErr w:type="spellStart"/>
      <w:r w:rsidRPr="00860898">
        <w:rPr>
          <w:rFonts w:eastAsiaTheme="minorEastAsia"/>
          <w:b/>
          <w:i/>
          <w:iCs/>
          <w:szCs w:val="20"/>
          <w:lang w:eastAsia="zh-CN"/>
        </w:rPr>
        <w:t>RadioPagingInfo</w:t>
      </w:r>
      <w:proofErr w:type="spellEnd"/>
      <w:r w:rsidRPr="00E071B8">
        <w:rPr>
          <w:rFonts w:eastAsiaTheme="minorEastAsia"/>
          <w:b/>
          <w:szCs w:val="20"/>
          <w:lang w:eastAsia="zh-CN"/>
        </w:rPr>
        <w:t>.</w:t>
      </w:r>
    </w:p>
    <w:bookmarkEnd w:id="7"/>
    <w:bookmarkEnd w:id="8"/>
    <w:bookmarkEnd w:id="9"/>
    <w:p w14:paraId="2C67FE8D" w14:textId="77777777" w:rsidR="00346326" w:rsidRPr="00E071B8" w:rsidRDefault="00346326" w:rsidP="00E071B8">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071B8">
        <w:rPr>
          <w:rFonts w:ascii="Times New Roman" w:hAnsi="Times New Roman" w:cs="Times New Roman"/>
          <w:sz w:val="20"/>
          <w:szCs w:val="20"/>
        </w:rPr>
        <w:t>Reference</w:t>
      </w:r>
    </w:p>
    <w:p w14:paraId="2C9D2FFB" w14:textId="77777777" w:rsidR="004E3259" w:rsidRPr="00E071B8" w:rsidRDefault="00023934" w:rsidP="00E071B8">
      <w:pPr>
        <w:pStyle w:val="a0"/>
        <w:spacing w:beforeLines="50" w:before="120" w:afterLines="50"/>
        <w:rPr>
          <w:rFonts w:eastAsiaTheme="minorEastAsia"/>
          <w:szCs w:val="20"/>
          <w:lang w:eastAsia="zh-CN"/>
        </w:rPr>
      </w:pPr>
      <w:bookmarkStart w:id="12" w:name="OLE_LINK14"/>
      <w:bookmarkStart w:id="13" w:name="OLE_LINK15"/>
      <w:bookmarkStart w:id="14" w:name="OLE_LINK16"/>
      <w:bookmarkStart w:id="15" w:name="OLE_LINK192"/>
      <w:r w:rsidRPr="00E071B8">
        <w:rPr>
          <w:rFonts w:eastAsiaTheme="minorEastAsia"/>
          <w:szCs w:val="20"/>
          <w:lang w:eastAsia="zh-CN"/>
        </w:rPr>
        <w:t>[1]</w:t>
      </w:r>
      <w:bookmarkEnd w:id="10"/>
      <w:bookmarkEnd w:id="11"/>
      <w:bookmarkEnd w:id="12"/>
      <w:bookmarkEnd w:id="13"/>
      <w:bookmarkEnd w:id="14"/>
      <w:bookmarkEnd w:id="15"/>
      <w:r w:rsidR="00052C0E" w:rsidRPr="00E071B8">
        <w:rPr>
          <w:rFonts w:eastAsiaTheme="minorEastAsia"/>
          <w:szCs w:val="20"/>
          <w:lang w:eastAsia="zh-CN"/>
        </w:rPr>
        <w:t xml:space="preserve"> </w:t>
      </w:r>
      <w:r w:rsidR="00E25DE3" w:rsidRPr="00E071B8">
        <w:rPr>
          <w:szCs w:val="20"/>
        </w:rPr>
        <w:t>Report from session on R16/17/18 V2X/SL, R18/19 MOB and R19 NES</w:t>
      </w:r>
      <w:r w:rsidR="00E25DE3" w:rsidRPr="00E071B8">
        <w:rPr>
          <w:rFonts w:eastAsiaTheme="minorEastAsia"/>
          <w:szCs w:val="20"/>
          <w:lang w:eastAsia="zh-CN"/>
        </w:rPr>
        <w:t>, Samsung, RAN2#12</w:t>
      </w:r>
      <w:r w:rsidR="007721FC" w:rsidRPr="00E071B8">
        <w:rPr>
          <w:rFonts w:eastAsiaTheme="minorEastAsia"/>
          <w:szCs w:val="20"/>
          <w:lang w:eastAsia="zh-CN"/>
        </w:rPr>
        <w:t>9</w:t>
      </w:r>
      <w:r w:rsidR="004C73CE" w:rsidRPr="00E071B8">
        <w:rPr>
          <w:rFonts w:eastAsiaTheme="minorEastAsia"/>
          <w:szCs w:val="20"/>
          <w:lang w:eastAsia="zh-CN"/>
        </w:rPr>
        <w:t>bis</w:t>
      </w:r>
      <w:r w:rsidR="00E25DE3" w:rsidRPr="00E071B8">
        <w:rPr>
          <w:rFonts w:eastAsiaTheme="minorEastAsia"/>
          <w:szCs w:val="20"/>
          <w:lang w:eastAsia="zh-CN"/>
        </w:rPr>
        <w:t xml:space="preserve"> meeting.</w:t>
      </w:r>
    </w:p>
    <w:p w14:paraId="254671F9" w14:textId="77777777" w:rsidR="00E60CEF" w:rsidRPr="00E071B8" w:rsidRDefault="00E60CEF" w:rsidP="00E071B8">
      <w:pPr>
        <w:pStyle w:val="a0"/>
        <w:spacing w:beforeLines="50" w:before="120" w:afterLines="50"/>
        <w:rPr>
          <w:rFonts w:eastAsiaTheme="minorEastAsia"/>
          <w:szCs w:val="20"/>
          <w:lang w:eastAsia="zh-CN"/>
        </w:rPr>
      </w:pPr>
    </w:p>
    <w:sectPr w:rsidR="00E60CEF" w:rsidRPr="00E071B8" w:rsidSect="008952CE">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B0C1A" w14:textId="77777777" w:rsidR="00C1583B" w:rsidRDefault="00C1583B">
      <w:r>
        <w:separator/>
      </w:r>
    </w:p>
  </w:endnote>
  <w:endnote w:type="continuationSeparator" w:id="0">
    <w:p w14:paraId="364B995B" w14:textId="77777777" w:rsidR="00C1583B" w:rsidRDefault="00C1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819D5" w14:textId="77777777" w:rsidR="008A4E5E" w:rsidRDefault="008A4E5E"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03BC8B" w14:textId="77777777" w:rsidR="008A4E5E" w:rsidRDefault="008A4E5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26E24" w14:textId="77777777" w:rsidR="008A4E5E" w:rsidRDefault="008A4E5E"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BC346D">
      <w:rPr>
        <w:rStyle w:val="af2"/>
        <w:noProof/>
      </w:rPr>
      <w:t>5</w:t>
    </w:r>
    <w:r>
      <w:rPr>
        <w:rStyle w:val="af2"/>
      </w:rPr>
      <w:fldChar w:fldCharType="end"/>
    </w:r>
  </w:p>
  <w:p w14:paraId="42D82E79" w14:textId="77777777" w:rsidR="008A4E5E" w:rsidRPr="00EB7EB9" w:rsidRDefault="008A4E5E"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FED11" w14:textId="77777777" w:rsidR="00C1583B" w:rsidRDefault="00C1583B">
      <w:r>
        <w:separator/>
      </w:r>
    </w:p>
  </w:footnote>
  <w:footnote w:type="continuationSeparator" w:id="0">
    <w:p w14:paraId="21B7E949" w14:textId="77777777" w:rsidR="00C1583B" w:rsidRDefault="00C15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94F7E" w14:textId="77777777" w:rsidR="008A4E5E" w:rsidRDefault="008A4E5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536BA"/>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 w15:restartNumberingAfterBreak="0">
    <w:nsid w:val="08B52FDE"/>
    <w:multiLevelType w:val="hybridMultilevel"/>
    <w:tmpl w:val="0516612A"/>
    <w:lvl w:ilvl="0" w:tplc="5B204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392C89"/>
    <w:multiLevelType w:val="hybridMultilevel"/>
    <w:tmpl w:val="8828C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C6644"/>
    <w:multiLevelType w:val="hybridMultilevel"/>
    <w:tmpl w:val="2272D88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8F5557A"/>
    <w:multiLevelType w:val="hybridMultilevel"/>
    <w:tmpl w:val="6FCA1A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26146E"/>
    <w:multiLevelType w:val="hybridMultilevel"/>
    <w:tmpl w:val="4B880BE4"/>
    <w:lvl w:ilvl="0" w:tplc="9F947EA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 w15:restartNumberingAfterBreak="0">
    <w:nsid w:val="50993E48"/>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75BB4766"/>
    <w:multiLevelType w:val="hybridMultilevel"/>
    <w:tmpl w:val="9F00682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680645"/>
    <w:multiLevelType w:val="hybridMultilevel"/>
    <w:tmpl w:val="83C238B4"/>
    <w:lvl w:ilvl="0" w:tplc="FFFFFFFF">
      <w:start w:val="1"/>
      <w:numFmt w:val="decimal"/>
      <w:lvlText w:val="%1)"/>
      <w:lvlJc w:val="left"/>
      <w:pPr>
        <w:ind w:left="420" w:hanging="360"/>
      </w:pPr>
      <w:rPr>
        <w:rFonts w:hint="default"/>
      </w:rPr>
    </w:lvl>
    <w:lvl w:ilvl="1" w:tplc="FFFFFFFF">
      <w:start w:val="1"/>
      <w:numFmt w:val="lowerLetter"/>
      <w:lvlText w:val="%2."/>
      <w:lvlJc w:val="left"/>
      <w:pPr>
        <w:ind w:left="1140" w:hanging="360"/>
      </w:pPr>
    </w:lvl>
    <w:lvl w:ilvl="2" w:tplc="FFFFFFFF">
      <w:start w:val="1"/>
      <w:numFmt w:val="bullet"/>
      <w:lvlText w:val=""/>
      <w:lvlJc w:val="left"/>
      <w:pPr>
        <w:ind w:left="720" w:hanging="360"/>
      </w:pPr>
      <w:rPr>
        <w:rFonts w:ascii="Symbol" w:hAnsi="Symbol" w:hint="default"/>
      </w:rPr>
    </w:lvl>
    <w:lvl w:ilvl="3" w:tplc="0409001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8" w15:restartNumberingAfterBreak="0">
    <w:nsid w:val="7BED18BC"/>
    <w:multiLevelType w:val="multilevel"/>
    <w:tmpl w:val="7E14688C"/>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33956774">
    <w:abstractNumId w:val="18"/>
  </w:num>
  <w:num w:numId="2" w16cid:durableId="688987590">
    <w:abstractNumId w:val="15"/>
  </w:num>
  <w:num w:numId="3" w16cid:durableId="648899896">
    <w:abstractNumId w:val="14"/>
  </w:num>
  <w:num w:numId="4" w16cid:durableId="447703604">
    <w:abstractNumId w:val="12"/>
  </w:num>
  <w:num w:numId="5" w16cid:durableId="1058530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0724348">
    <w:abstractNumId w:val="5"/>
  </w:num>
  <w:num w:numId="7" w16cid:durableId="160439283">
    <w:abstractNumId w:val="6"/>
  </w:num>
  <w:num w:numId="8" w16cid:durableId="258173629">
    <w:abstractNumId w:val="13"/>
  </w:num>
  <w:num w:numId="9" w16cid:durableId="1273053758">
    <w:abstractNumId w:val="4"/>
  </w:num>
  <w:num w:numId="10" w16cid:durableId="806779125">
    <w:abstractNumId w:val="16"/>
  </w:num>
  <w:num w:numId="11" w16cid:durableId="1328053521">
    <w:abstractNumId w:val="14"/>
  </w:num>
  <w:num w:numId="12" w16cid:durableId="677073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5370457">
    <w:abstractNumId w:val="0"/>
  </w:num>
  <w:num w:numId="14" w16cid:durableId="1642613053">
    <w:abstractNumId w:val="18"/>
  </w:num>
  <w:num w:numId="15" w16cid:durableId="407389362">
    <w:abstractNumId w:val="18"/>
  </w:num>
  <w:num w:numId="16" w16cid:durableId="2014722844">
    <w:abstractNumId w:val="7"/>
  </w:num>
  <w:num w:numId="17" w16cid:durableId="870995356">
    <w:abstractNumId w:val="2"/>
  </w:num>
  <w:num w:numId="18" w16cid:durableId="1629434741">
    <w:abstractNumId w:val="9"/>
  </w:num>
  <w:num w:numId="19" w16cid:durableId="1037659736">
    <w:abstractNumId w:val="10"/>
  </w:num>
  <w:num w:numId="20" w16cid:durableId="2085754431">
    <w:abstractNumId w:val="18"/>
  </w:num>
  <w:num w:numId="21" w16cid:durableId="610861356">
    <w:abstractNumId w:val="11"/>
  </w:num>
  <w:num w:numId="22" w16cid:durableId="810367620">
    <w:abstractNumId w:val="1"/>
  </w:num>
  <w:num w:numId="23" w16cid:durableId="1160391612">
    <w:abstractNumId w:val="18"/>
  </w:num>
  <w:num w:numId="24" w16cid:durableId="2099598095">
    <w:abstractNumId w:val="18"/>
  </w:num>
  <w:num w:numId="25" w16cid:durableId="906233787">
    <w:abstractNumId w:val="5"/>
  </w:num>
  <w:num w:numId="26" w16cid:durableId="193967785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2533573">
    <w:abstractNumId w:val="3"/>
  </w:num>
  <w:num w:numId="28" w16cid:durableId="617638613">
    <w:abstractNumId w:val="17"/>
  </w:num>
  <w:num w:numId="29" w16cid:durableId="1646161960">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FC"/>
    <w:rsid w:val="00000EB2"/>
    <w:rsid w:val="00001A17"/>
    <w:rsid w:val="00001A41"/>
    <w:rsid w:val="00001C9F"/>
    <w:rsid w:val="00001CE1"/>
    <w:rsid w:val="0000202E"/>
    <w:rsid w:val="0000267D"/>
    <w:rsid w:val="000026BA"/>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35B"/>
    <w:rsid w:val="00010196"/>
    <w:rsid w:val="000109E6"/>
    <w:rsid w:val="00010C78"/>
    <w:rsid w:val="000116A5"/>
    <w:rsid w:val="00012B1A"/>
    <w:rsid w:val="00012EDD"/>
    <w:rsid w:val="000137D9"/>
    <w:rsid w:val="0001436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0EFF"/>
    <w:rsid w:val="00020F5E"/>
    <w:rsid w:val="0002102E"/>
    <w:rsid w:val="0002195F"/>
    <w:rsid w:val="000227EB"/>
    <w:rsid w:val="00022C49"/>
    <w:rsid w:val="00023160"/>
    <w:rsid w:val="0002356E"/>
    <w:rsid w:val="00023718"/>
    <w:rsid w:val="00023934"/>
    <w:rsid w:val="00023DE9"/>
    <w:rsid w:val="00024343"/>
    <w:rsid w:val="00024A51"/>
    <w:rsid w:val="000253C6"/>
    <w:rsid w:val="0002595E"/>
    <w:rsid w:val="00025A2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49C"/>
    <w:rsid w:val="000366AD"/>
    <w:rsid w:val="00036BD3"/>
    <w:rsid w:val="00036C39"/>
    <w:rsid w:val="00036F18"/>
    <w:rsid w:val="0003719D"/>
    <w:rsid w:val="000372B8"/>
    <w:rsid w:val="00040420"/>
    <w:rsid w:val="00040671"/>
    <w:rsid w:val="00040B77"/>
    <w:rsid w:val="00040BF4"/>
    <w:rsid w:val="00041100"/>
    <w:rsid w:val="000417EB"/>
    <w:rsid w:val="00041D0E"/>
    <w:rsid w:val="00041FAC"/>
    <w:rsid w:val="0004224E"/>
    <w:rsid w:val="000426EE"/>
    <w:rsid w:val="00042CB6"/>
    <w:rsid w:val="00042DA0"/>
    <w:rsid w:val="0004357F"/>
    <w:rsid w:val="0004382D"/>
    <w:rsid w:val="0004394C"/>
    <w:rsid w:val="00043E81"/>
    <w:rsid w:val="000443DE"/>
    <w:rsid w:val="0004480D"/>
    <w:rsid w:val="000456EE"/>
    <w:rsid w:val="00046064"/>
    <w:rsid w:val="000460BD"/>
    <w:rsid w:val="00046283"/>
    <w:rsid w:val="000466C6"/>
    <w:rsid w:val="00046CC7"/>
    <w:rsid w:val="00047744"/>
    <w:rsid w:val="00047FD2"/>
    <w:rsid w:val="0005030C"/>
    <w:rsid w:val="00050F96"/>
    <w:rsid w:val="0005171A"/>
    <w:rsid w:val="000519A3"/>
    <w:rsid w:val="00051D6E"/>
    <w:rsid w:val="00052524"/>
    <w:rsid w:val="0005281E"/>
    <w:rsid w:val="000529C6"/>
    <w:rsid w:val="00052C0E"/>
    <w:rsid w:val="000535BC"/>
    <w:rsid w:val="0005366E"/>
    <w:rsid w:val="0005381B"/>
    <w:rsid w:val="000538A1"/>
    <w:rsid w:val="00053A0A"/>
    <w:rsid w:val="0005476B"/>
    <w:rsid w:val="00055E49"/>
    <w:rsid w:val="00056855"/>
    <w:rsid w:val="000607F0"/>
    <w:rsid w:val="0006098C"/>
    <w:rsid w:val="00060D1A"/>
    <w:rsid w:val="00060DF6"/>
    <w:rsid w:val="00061828"/>
    <w:rsid w:val="00061BF2"/>
    <w:rsid w:val="0006264B"/>
    <w:rsid w:val="000626FB"/>
    <w:rsid w:val="000628F5"/>
    <w:rsid w:val="00062AFD"/>
    <w:rsid w:val="00062CB1"/>
    <w:rsid w:val="00063252"/>
    <w:rsid w:val="00063313"/>
    <w:rsid w:val="000633A1"/>
    <w:rsid w:val="000635AF"/>
    <w:rsid w:val="00063AE9"/>
    <w:rsid w:val="00063BAA"/>
    <w:rsid w:val="000647B6"/>
    <w:rsid w:val="00064DCC"/>
    <w:rsid w:val="00066094"/>
    <w:rsid w:val="00066DD3"/>
    <w:rsid w:val="000671AE"/>
    <w:rsid w:val="0006727E"/>
    <w:rsid w:val="00070019"/>
    <w:rsid w:val="000705E9"/>
    <w:rsid w:val="00070857"/>
    <w:rsid w:val="00070950"/>
    <w:rsid w:val="00071438"/>
    <w:rsid w:val="00071748"/>
    <w:rsid w:val="00071A41"/>
    <w:rsid w:val="00071C6C"/>
    <w:rsid w:val="00071D25"/>
    <w:rsid w:val="0007286D"/>
    <w:rsid w:val="00072979"/>
    <w:rsid w:val="00072B56"/>
    <w:rsid w:val="00072DB9"/>
    <w:rsid w:val="000731F9"/>
    <w:rsid w:val="000738D9"/>
    <w:rsid w:val="00073BA1"/>
    <w:rsid w:val="00073E18"/>
    <w:rsid w:val="00074227"/>
    <w:rsid w:val="00074369"/>
    <w:rsid w:val="000743D6"/>
    <w:rsid w:val="00074941"/>
    <w:rsid w:val="000749EF"/>
    <w:rsid w:val="00074C1B"/>
    <w:rsid w:val="000758FB"/>
    <w:rsid w:val="00075D35"/>
    <w:rsid w:val="00076404"/>
    <w:rsid w:val="00076D18"/>
    <w:rsid w:val="00076E3A"/>
    <w:rsid w:val="00077063"/>
    <w:rsid w:val="0007757B"/>
    <w:rsid w:val="00077667"/>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5543"/>
    <w:rsid w:val="000860CF"/>
    <w:rsid w:val="000866ED"/>
    <w:rsid w:val="000867DE"/>
    <w:rsid w:val="0008685F"/>
    <w:rsid w:val="00086A68"/>
    <w:rsid w:val="00086AEE"/>
    <w:rsid w:val="00087091"/>
    <w:rsid w:val="000871A4"/>
    <w:rsid w:val="00087397"/>
    <w:rsid w:val="000878DD"/>
    <w:rsid w:val="000878F6"/>
    <w:rsid w:val="00087F9E"/>
    <w:rsid w:val="00090158"/>
    <w:rsid w:val="000909D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04F"/>
    <w:rsid w:val="00094705"/>
    <w:rsid w:val="0009473C"/>
    <w:rsid w:val="000947CB"/>
    <w:rsid w:val="000948F7"/>
    <w:rsid w:val="0009506F"/>
    <w:rsid w:val="00095B42"/>
    <w:rsid w:val="00095BE5"/>
    <w:rsid w:val="00095DA0"/>
    <w:rsid w:val="00095DDD"/>
    <w:rsid w:val="00096138"/>
    <w:rsid w:val="00096CE1"/>
    <w:rsid w:val="0009790F"/>
    <w:rsid w:val="00097ECB"/>
    <w:rsid w:val="000A0BE8"/>
    <w:rsid w:val="000A0D56"/>
    <w:rsid w:val="000A0DC6"/>
    <w:rsid w:val="000A0FB4"/>
    <w:rsid w:val="000A21D8"/>
    <w:rsid w:val="000A2700"/>
    <w:rsid w:val="000A380C"/>
    <w:rsid w:val="000A388D"/>
    <w:rsid w:val="000A38AC"/>
    <w:rsid w:val="000A3D0C"/>
    <w:rsid w:val="000A3E49"/>
    <w:rsid w:val="000A4365"/>
    <w:rsid w:val="000A4A45"/>
    <w:rsid w:val="000A4EA9"/>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93E"/>
    <w:rsid w:val="000B5012"/>
    <w:rsid w:val="000B577F"/>
    <w:rsid w:val="000B5F6B"/>
    <w:rsid w:val="000B60CC"/>
    <w:rsid w:val="000B6464"/>
    <w:rsid w:val="000B6510"/>
    <w:rsid w:val="000B702A"/>
    <w:rsid w:val="000B7544"/>
    <w:rsid w:val="000B7629"/>
    <w:rsid w:val="000B7924"/>
    <w:rsid w:val="000C0298"/>
    <w:rsid w:val="000C06E1"/>
    <w:rsid w:val="000C0D9D"/>
    <w:rsid w:val="000C1251"/>
    <w:rsid w:val="000C12E9"/>
    <w:rsid w:val="000C13A5"/>
    <w:rsid w:val="000C1699"/>
    <w:rsid w:val="000C1BC3"/>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C7AB0"/>
    <w:rsid w:val="000D01AA"/>
    <w:rsid w:val="000D0A5D"/>
    <w:rsid w:val="000D13F2"/>
    <w:rsid w:val="000D1665"/>
    <w:rsid w:val="000D181C"/>
    <w:rsid w:val="000D181D"/>
    <w:rsid w:val="000D23BA"/>
    <w:rsid w:val="000D2630"/>
    <w:rsid w:val="000D2AEB"/>
    <w:rsid w:val="000D31CE"/>
    <w:rsid w:val="000D36D0"/>
    <w:rsid w:val="000D403C"/>
    <w:rsid w:val="000D440A"/>
    <w:rsid w:val="000D493D"/>
    <w:rsid w:val="000D49BE"/>
    <w:rsid w:val="000D4F6A"/>
    <w:rsid w:val="000D59B6"/>
    <w:rsid w:val="000D5BAD"/>
    <w:rsid w:val="000D5C4A"/>
    <w:rsid w:val="000D5C97"/>
    <w:rsid w:val="000D5EE3"/>
    <w:rsid w:val="000D64D3"/>
    <w:rsid w:val="000D68D5"/>
    <w:rsid w:val="000D706D"/>
    <w:rsid w:val="000D75A9"/>
    <w:rsid w:val="000D76D2"/>
    <w:rsid w:val="000E06BD"/>
    <w:rsid w:val="000E0B1D"/>
    <w:rsid w:val="000E0C34"/>
    <w:rsid w:val="000E11DB"/>
    <w:rsid w:val="000E1BC7"/>
    <w:rsid w:val="000E1C5B"/>
    <w:rsid w:val="000E1FA0"/>
    <w:rsid w:val="000E1FB0"/>
    <w:rsid w:val="000E2E1F"/>
    <w:rsid w:val="000E324A"/>
    <w:rsid w:val="000E34FE"/>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F2"/>
    <w:rsid w:val="000F1939"/>
    <w:rsid w:val="000F1B67"/>
    <w:rsid w:val="000F1E02"/>
    <w:rsid w:val="000F2438"/>
    <w:rsid w:val="000F2680"/>
    <w:rsid w:val="000F26CF"/>
    <w:rsid w:val="000F2DA2"/>
    <w:rsid w:val="000F2E44"/>
    <w:rsid w:val="000F2F7B"/>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0D8"/>
    <w:rsid w:val="000F7A9F"/>
    <w:rsid w:val="00100319"/>
    <w:rsid w:val="0010053B"/>
    <w:rsid w:val="001008CF"/>
    <w:rsid w:val="0010192B"/>
    <w:rsid w:val="00101B8B"/>
    <w:rsid w:val="00101EFB"/>
    <w:rsid w:val="0010222E"/>
    <w:rsid w:val="00102295"/>
    <w:rsid w:val="001022DB"/>
    <w:rsid w:val="00102C5F"/>
    <w:rsid w:val="00102F19"/>
    <w:rsid w:val="00103048"/>
    <w:rsid w:val="001033CE"/>
    <w:rsid w:val="001034C1"/>
    <w:rsid w:val="001034FB"/>
    <w:rsid w:val="0010350F"/>
    <w:rsid w:val="00103CE7"/>
    <w:rsid w:val="00103EB8"/>
    <w:rsid w:val="00104811"/>
    <w:rsid w:val="00104E7B"/>
    <w:rsid w:val="00105249"/>
    <w:rsid w:val="00105570"/>
    <w:rsid w:val="00105791"/>
    <w:rsid w:val="0010587A"/>
    <w:rsid w:val="001058CE"/>
    <w:rsid w:val="00105FA4"/>
    <w:rsid w:val="00106182"/>
    <w:rsid w:val="001066C3"/>
    <w:rsid w:val="0010694E"/>
    <w:rsid w:val="00106A8C"/>
    <w:rsid w:val="00106B6A"/>
    <w:rsid w:val="0010711F"/>
    <w:rsid w:val="00107273"/>
    <w:rsid w:val="0010732F"/>
    <w:rsid w:val="00107F1D"/>
    <w:rsid w:val="001102F6"/>
    <w:rsid w:val="0011148A"/>
    <w:rsid w:val="00111A44"/>
    <w:rsid w:val="00112278"/>
    <w:rsid w:val="0011290F"/>
    <w:rsid w:val="00112AEE"/>
    <w:rsid w:val="00112D32"/>
    <w:rsid w:val="00112DC4"/>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17B48"/>
    <w:rsid w:val="0012036A"/>
    <w:rsid w:val="001204C5"/>
    <w:rsid w:val="001205C8"/>
    <w:rsid w:val="001213A9"/>
    <w:rsid w:val="00122AA0"/>
    <w:rsid w:val="00123291"/>
    <w:rsid w:val="00123824"/>
    <w:rsid w:val="00123B90"/>
    <w:rsid w:val="00123D72"/>
    <w:rsid w:val="00123FDD"/>
    <w:rsid w:val="00124044"/>
    <w:rsid w:val="0012409F"/>
    <w:rsid w:val="00124DE9"/>
    <w:rsid w:val="00124EDD"/>
    <w:rsid w:val="00125747"/>
    <w:rsid w:val="0012575D"/>
    <w:rsid w:val="00125BF1"/>
    <w:rsid w:val="00125C56"/>
    <w:rsid w:val="00125CDC"/>
    <w:rsid w:val="00126046"/>
    <w:rsid w:val="00126546"/>
    <w:rsid w:val="001266F2"/>
    <w:rsid w:val="001267F9"/>
    <w:rsid w:val="00126EDB"/>
    <w:rsid w:val="001278C1"/>
    <w:rsid w:val="001279B7"/>
    <w:rsid w:val="00127DE7"/>
    <w:rsid w:val="001300EB"/>
    <w:rsid w:val="00130A19"/>
    <w:rsid w:val="0013141D"/>
    <w:rsid w:val="001318F6"/>
    <w:rsid w:val="00131986"/>
    <w:rsid w:val="00131BC4"/>
    <w:rsid w:val="00131FCE"/>
    <w:rsid w:val="001322D3"/>
    <w:rsid w:val="00132EFB"/>
    <w:rsid w:val="0013363D"/>
    <w:rsid w:val="00133A67"/>
    <w:rsid w:val="00133F7F"/>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9C5"/>
    <w:rsid w:val="00141B69"/>
    <w:rsid w:val="00141BAB"/>
    <w:rsid w:val="00141EBF"/>
    <w:rsid w:val="001420E3"/>
    <w:rsid w:val="001421C7"/>
    <w:rsid w:val="00142704"/>
    <w:rsid w:val="00142765"/>
    <w:rsid w:val="00143679"/>
    <w:rsid w:val="00143AAA"/>
    <w:rsid w:val="00143ABF"/>
    <w:rsid w:val="00143E94"/>
    <w:rsid w:val="00144225"/>
    <w:rsid w:val="001442C0"/>
    <w:rsid w:val="001448E4"/>
    <w:rsid w:val="00144D13"/>
    <w:rsid w:val="0014512D"/>
    <w:rsid w:val="00145508"/>
    <w:rsid w:val="0014564E"/>
    <w:rsid w:val="00145DEE"/>
    <w:rsid w:val="001464EA"/>
    <w:rsid w:val="0014667A"/>
    <w:rsid w:val="001469E3"/>
    <w:rsid w:val="00146BD3"/>
    <w:rsid w:val="00146C8B"/>
    <w:rsid w:val="00146CBE"/>
    <w:rsid w:val="00146E22"/>
    <w:rsid w:val="00146E86"/>
    <w:rsid w:val="00147355"/>
    <w:rsid w:val="00147599"/>
    <w:rsid w:val="00147A97"/>
    <w:rsid w:val="00147DDC"/>
    <w:rsid w:val="00147EC8"/>
    <w:rsid w:val="00150934"/>
    <w:rsid w:val="001509C6"/>
    <w:rsid w:val="00150EDD"/>
    <w:rsid w:val="00151113"/>
    <w:rsid w:val="00151654"/>
    <w:rsid w:val="00151E42"/>
    <w:rsid w:val="00151F2F"/>
    <w:rsid w:val="00152133"/>
    <w:rsid w:val="001525EB"/>
    <w:rsid w:val="00152E3B"/>
    <w:rsid w:val="00153142"/>
    <w:rsid w:val="0015326C"/>
    <w:rsid w:val="00153478"/>
    <w:rsid w:val="00154418"/>
    <w:rsid w:val="00154852"/>
    <w:rsid w:val="00154AAC"/>
    <w:rsid w:val="00154B7A"/>
    <w:rsid w:val="0015567B"/>
    <w:rsid w:val="00155BF6"/>
    <w:rsid w:val="00155C40"/>
    <w:rsid w:val="00156119"/>
    <w:rsid w:val="0015667C"/>
    <w:rsid w:val="00156B10"/>
    <w:rsid w:val="00156BE4"/>
    <w:rsid w:val="00156E80"/>
    <w:rsid w:val="00156EBB"/>
    <w:rsid w:val="001570B2"/>
    <w:rsid w:val="00160299"/>
    <w:rsid w:val="001605FD"/>
    <w:rsid w:val="00160ECB"/>
    <w:rsid w:val="00161763"/>
    <w:rsid w:val="00161CBE"/>
    <w:rsid w:val="00161F60"/>
    <w:rsid w:val="0016201F"/>
    <w:rsid w:val="001625EC"/>
    <w:rsid w:val="00162A44"/>
    <w:rsid w:val="00163268"/>
    <w:rsid w:val="001632A1"/>
    <w:rsid w:val="001633A0"/>
    <w:rsid w:val="00164894"/>
    <w:rsid w:val="00164B9B"/>
    <w:rsid w:val="0016548B"/>
    <w:rsid w:val="001654D6"/>
    <w:rsid w:val="001657DC"/>
    <w:rsid w:val="00165B2B"/>
    <w:rsid w:val="00166308"/>
    <w:rsid w:val="0016643D"/>
    <w:rsid w:val="00166965"/>
    <w:rsid w:val="00167394"/>
    <w:rsid w:val="001676C1"/>
    <w:rsid w:val="00167903"/>
    <w:rsid w:val="00167FAB"/>
    <w:rsid w:val="001700FE"/>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94A"/>
    <w:rsid w:val="00173D8B"/>
    <w:rsid w:val="00173DC2"/>
    <w:rsid w:val="00173DFA"/>
    <w:rsid w:val="00173EA3"/>
    <w:rsid w:val="00174612"/>
    <w:rsid w:val="001755AA"/>
    <w:rsid w:val="00175634"/>
    <w:rsid w:val="0017581A"/>
    <w:rsid w:val="00175B76"/>
    <w:rsid w:val="0017621E"/>
    <w:rsid w:val="0017680E"/>
    <w:rsid w:val="00177266"/>
    <w:rsid w:val="0017754E"/>
    <w:rsid w:val="0017795A"/>
    <w:rsid w:val="00177F9C"/>
    <w:rsid w:val="001801A1"/>
    <w:rsid w:val="0018053F"/>
    <w:rsid w:val="001807A1"/>
    <w:rsid w:val="001809D2"/>
    <w:rsid w:val="00180E17"/>
    <w:rsid w:val="00180F56"/>
    <w:rsid w:val="00181BD6"/>
    <w:rsid w:val="00181C1D"/>
    <w:rsid w:val="00181E13"/>
    <w:rsid w:val="001820AA"/>
    <w:rsid w:val="00182191"/>
    <w:rsid w:val="001824D3"/>
    <w:rsid w:val="0018252A"/>
    <w:rsid w:val="001826BA"/>
    <w:rsid w:val="001831E1"/>
    <w:rsid w:val="0018373A"/>
    <w:rsid w:val="00183DA9"/>
    <w:rsid w:val="001841A4"/>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EB5"/>
    <w:rsid w:val="00196542"/>
    <w:rsid w:val="0019661F"/>
    <w:rsid w:val="00197338"/>
    <w:rsid w:val="00197621"/>
    <w:rsid w:val="00197655"/>
    <w:rsid w:val="001976EB"/>
    <w:rsid w:val="00197CE5"/>
    <w:rsid w:val="00197D78"/>
    <w:rsid w:val="001A0308"/>
    <w:rsid w:val="001A08B0"/>
    <w:rsid w:val="001A11F0"/>
    <w:rsid w:val="001A127B"/>
    <w:rsid w:val="001A251B"/>
    <w:rsid w:val="001A27F5"/>
    <w:rsid w:val="001A325A"/>
    <w:rsid w:val="001A3AC0"/>
    <w:rsid w:val="001A3D13"/>
    <w:rsid w:val="001A3F69"/>
    <w:rsid w:val="001A4CDD"/>
    <w:rsid w:val="001A53C3"/>
    <w:rsid w:val="001A5B36"/>
    <w:rsid w:val="001A63BC"/>
    <w:rsid w:val="001A6599"/>
    <w:rsid w:val="001A6878"/>
    <w:rsid w:val="001A6929"/>
    <w:rsid w:val="001A6AB3"/>
    <w:rsid w:val="001A6CC8"/>
    <w:rsid w:val="001A735C"/>
    <w:rsid w:val="001A7C2F"/>
    <w:rsid w:val="001A7CF7"/>
    <w:rsid w:val="001B02F7"/>
    <w:rsid w:val="001B0BB3"/>
    <w:rsid w:val="001B1AFF"/>
    <w:rsid w:val="001B220B"/>
    <w:rsid w:val="001B30E6"/>
    <w:rsid w:val="001B32BD"/>
    <w:rsid w:val="001B3C20"/>
    <w:rsid w:val="001B4F3F"/>
    <w:rsid w:val="001B55EC"/>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28B"/>
    <w:rsid w:val="001D0564"/>
    <w:rsid w:val="001D1228"/>
    <w:rsid w:val="001D1340"/>
    <w:rsid w:val="001D1BD0"/>
    <w:rsid w:val="001D20D5"/>
    <w:rsid w:val="001D218E"/>
    <w:rsid w:val="001D21F3"/>
    <w:rsid w:val="001D2746"/>
    <w:rsid w:val="001D3482"/>
    <w:rsid w:val="001D39E0"/>
    <w:rsid w:val="001D3A13"/>
    <w:rsid w:val="001D3B73"/>
    <w:rsid w:val="001D3C3E"/>
    <w:rsid w:val="001D3D93"/>
    <w:rsid w:val="001D4C98"/>
    <w:rsid w:val="001D4DA9"/>
    <w:rsid w:val="001D4F2A"/>
    <w:rsid w:val="001D50DB"/>
    <w:rsid w:val="001D533D"/>
    <w:rsid w:val="001D54BC"/>
    <w:rsid w:val="001D5BB5"/>
    <w:rsid w:val="001D64B4"/>
    <w:rsid w:val="001D681F"/>
    <w:rsid w:val="001D6DBE"/>
    <w:rsid w:val="001D7490"/>
    <w:rsid w:val="001D7A05"/>
    <w:rsid w:val="001E00B5"/>
    <w:rsid w:val="001E0D57"/>
    <w:rsid w:val="001E138B"/>
    <w:rsid w:val="001E155F"/>
    <w:rsid w:val="001E1B2A"/>
    <w:rsid w:val="001E2184"/>
    <w:rsid w:val="001E27DC"/>
    <w:rsid w:val="001E2A0B"/>
    <w:rsid w:val="001E3185"/>
    <w:rsid w:val="001E3E26"/>
    <w:rsid w:val="001E4093"/>
    <w:rsid w:val="001E44AD"/>
    <w:rsid w:val="001E4CE3"/>
    <w:rsid w:val="001E55D8"/>
    <w:rsid w:val="001E6D05"/>
    <w:rsid w:val="001E6DDF"/>
    <w:rsid w:val="001E7212"/>
    <w:rsid w:val="001E7EDF"/>
    <w:rsid w:val="001F034B"/>
    <w:rsid w:val="001F1479"/>
    <w:rsid w:val="001F1AFA"/>
    <w:rsid w:val="001F20AA"/>
    <w:rsid w:val="001F27E6"/>
    <w:rsid w:val="001F2ACE"/>
    <w:rsid w:val="001F2AE6"/>
    <w:rsid w:val="001F2D63"/>
    <w:rsid w:val="001F3687"/>
    <w:rsid w:val="001F3802"/>
    <w:rsid w:val="001F3813"/>
    <w:rsid w:val="001F3B2D"/>
    <w:rsid w:val="001F4063"/>
    <w:rsid w:val="001F45F8"/>
    <w:rsid w:val="001F4751"/>
    <w:rsid w:val="001F4796"/>
    <w:rsid w:val="001F47F3"/>
    <w:rsid w:val="001F5EA9"/>
    <w:rsid w:val="001F6269"/>
    <w:rsid w:val="001F630F"/>
    <w:rsid w:val="001F6851"/>
    <w:rsid w:val="001F6CD7"/>
    <w:rsid w:val="001F6FC8"/>
    <w:rsid w:val="001F7451"/>
    <w:rsid w:val="001F7A3A"/>
    <w:rsid w:val="001F7AF1"/>
    <w:rsid w:val="001F7C91"/>
    <w:rsid w:val="00200147"/>
    <w:rsid w:val="00200253"/>
    <w:rsid w:val="00200899"/>
    <w:rsid w:val="00200D83"/>
    <w:rsid w:val="00201135"/>
    <w:rsid w:val="002018C5"/>
    <w:rsid w:val="00201944"/>
    <w:rsid w:val="002019FE"/>
    <w:rsid w:val="00201B60"/>
    <w:rsid w:val="00201CB3"/>
    <w:rsid w:val="00202001"/>
    <w:rsid w:val="00203125"/>
    <w:rsid w:val="002033FD"/>
    <w:rsid w:val="002034F9"/>
    <w:rsid w:val="0020360F"/>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DC5"/>
    <w:rsid w:val="00214FC2"/>
    <w:rsid w:val="00215443"/>
    <w:rsid w:val="00215668"/>
    <w:rsid w:val="00215C28"/>
    <w:rsid w:val="0021626D"/>
    <w:rsid w:val="00216406"/>
    <w:rsid w:val="00216481"/>
    <w:rsid w:val="002166A9"/>
    <w:rsid w:val="002166E0"/>
    <w:rsid w:val="00216945"/>
    <w:rsid w:val="0021714F"/>
    <w:rsid w:val="00217852"/>
    <w:rsid w:val="002178C2"/>
    <w:rsid w:val="00217C13"/>
    <w:rsid w:val="00217ECE"/>
    <w:rsid w:val="00220678"/>
    <w:rsid w:val="0022076E"/>
    <w:rsid w:val="0022089B"/>
    <w:rsid w:val="00221342"/>
    <w:rsid w:val="00221A72"/>
    <w:rsid w:val="00222098"/>
    <w:rsid w:val="00222196"/>
    <w:rsid w:val="00222314"/>
    <w:rsid w:val="0022248B"/>
    <w:rsid w:val="00223129"/>
    <w:rsid w:val="002235D0"/>
    <w:rsid w:val="00223860"/>
    <w:rsid w:val="00223E82"/>
    <w:rsid w:val="00224105"/>
    <w:rsid w:val="002243B4"/>
    <w:rsid w:val="002245F9"/>
    <w:rsid w:val="00224693"/>
    <w:rsid w:val="0022483E"/>
    <w:rsid w:val="00224B14"/>
    <w:rsid w:val="00224C7C"/>
    <w:rsid w:val="0022646E"/>
    <w:rsid w:val="00226B3F"/>
    <w:rsid w:val="00227F38"/>
    <w:rsid w:val="00230076"/>
    <w:rsid w:val="002301DE"/>
    <w:rsid w:val="002308DF"/>
    <w:rsid w:val="00230AE1"/>
    <w:rsid w:val="00230F23"/>
    <w:rsid w:val="00231AF8"/>
    <w:rsid w:val="00231E3A"/>
    <w:rsid w:val="002321A2"/>
    <w:rsid w:val="00232872"/>
    <w:rsid w:val="00232A82"/>
    <w:rsid w:val="00232CD9"/>
    <w:rsid w:val="00233084"/>
    <w:rsid w:val="00233DD3"/>
    <w:rsid w:val="002340D1"/>
    <w:rsid w:val="00234DB0"/>
    <w:rsid w:val="002350A9"/>
    <w:rsid w:val="0023520E"/>
    <w:rsid w:val="00235AD4"/>
    <w:rsid w:val="00235C66"/>
    <w:rsid w:val="002362AC"/>
    <w:rsid w:val="00236B30"/>
    <w:rsid w:val="00237B3E"/>
    <w:rsid w:val="002402B1"/>
    <w:rsid w:val="002405A7"/>
    <w:rsid w:val="0024065A"/>
    <w:rsid w:val="002411A9"/>
    <w:rsid w:val="0024144A"/>
    <w:rsid w:val="00241C61"/>
    <w:rsid w:val="00241D74"/>
    <w:rsid w:val="0024211D"/>
    <w:rsid w:val="00242394"/>
    <w:rsid w:val="002423E1"/>
    <w:rsid w:val="00242826"/>
    <w:rsid w:val="00242895"/>
    <w:rsid w:val="00243BD6"/>
    <w:rsid w:val="00243CBC"/>
    <w:rsid w:val="002441CA"/>
    <w:rsid w:val="00245358"/>
    <w:rsid w:val="00245D34"/>
    <w:rsid w:val="00246479"/>
    <w:rsid w:val="00247B10"/>
    <w:rsid w:val="00247D86"/>
    <w:rsid w:val="0025013D"/>
    <w:rsid w:val="00250215"/>
    <w:rsid w:val="00250C11"/>
    <w:rsid w:val="00250D96"/>
    <w:rsid w:val="002511CD"/>
    <w:rsid w:val="0025170A"/>
    <w:rsid w:val="00251BA5"/>
    <w:rsid w:val="00251E3D"/>
    <w:rsid w:val="002522BE"/>
    <w:rsid w:val="002523B1"/>
    <w:rsid w:val="002523C7"/>
    <w:rsid w:val="00252939"/>
    <w:rsid w:val="00253219"/>
    <w:rsid w:val="00253A7E"/>
    <w:rsid w:val="00254760"/>
    <w:rsid w:val="00254C7E"/>
    <w:rsid w:val="00255784"/>
    <w:rsid w:val="00255E57"/>
    <w:rsid w:val="002561E9"/>
    <w:rsid w:val="00256744"/>
    <w:rsid w:val="002567DB"/>
    <w:rsid w:val="0025687F"/>
    <w:rsid w:val="00257715"/>
    <w:rsid w:val="00257E49"/>
    <w:rsid w:val="00260538"/>
    <w:rsid w:val="00260648"/>
    <w:rsid w:val="002606EB"/>
    <w:rsid w:val="002608BA"/>
    <w:rsid w:val="00261009"/>
    <w:rsid w:val="00261789"/>
    <w:rsid w:val="002626AB"/>
    <w:rsid w:val="00262AFE"/>
    <w:rsid w:val="00262B1A"/>
    <w:rsid w:val="00262BCA"/>
    <w:rsid w:val="002631BB"/>
    <w:rsid w:val="00263BCB"/>
    <w:rsid w:val="00263D39"/>
    <w:rsid w:val="00263DFB"/>
    <w:rsid w:val="00263EDE"/>
    <w:rsid w:val="002646D3"/>
    <w:rsid w:val="002646EC"/>
    <w:rsid w:val="002648B0"/>
    <w:rsid w:val="00264E2E"/>
    <w:rsid w:val="00264F8D"/>
    <w:rsid w:val="00265483"/>
    <w:rsid w:val="0026556E"/>
    <w:rsid w:val="00265A3E"/>
    <w:rsid w:val="00265DB9"/>
    <w:rsid w:val="00265F4D"/>
    <w:rsid w:val="0026774F"/>
    <w:rsid w:val="002679AF"/>
    <w:rsid w:val="00270496"/>
    <w:rsid w:val="002704C0"/>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4D98"/>
    <w:rsid w:val="002750C4"/>
    <w:rsid w:val="00275303"/>
    <w:rsid w:val="00275615"/>
    <w:rsid w:val="002757C6"/>
    <w:rsid w:val="00275C22"/>
    <w:rsid w:val="002762CC"/>
    <w:rsid w:val="00276516"/>
    <w:rsid w:val="002767E1"/>
    <w:rsid w:val="002768D4"/>
    <w:rsid w:val="00276E5A"/>
    <w:rsid w:val="00277779"/>
    <w:rsid w:val="00277A2C"/>
    <w:rsid w:val="00277A2E"/>
    <w:rsid w:val="00280833"/>
    <w:rsid w:val="00280F95"/>
    <w:rsid w:val="00281415"/>
    <w:rsid w:val="002814AE"/>
    <w:rsid w:val="0028187B"/>
    <w:rsid w:val="00282B75"/>
    <w:rsid w:val="0028370D"/>
    <w:rsid w:val="00283889"/>
    <w:rsid w:val="00283915"/>
    <w:rsid w:val="00283A30"/>
    <w:rsid w:val="00283BFF"/>
    <w:rsid w:val="00283F05"/>
    <w:rsid w:val="00283FC7"/>
    <w:rsid w:val="002842F6"/>
    <w:rsid w:val="002847FC"/>
    <w:rsid w:val="00284806"/>
    <w:rsid w:val="00284CB2"/>
    <w:rsid w:val="00284EA2"/>
    <w:rsid w:val="00284F2F"/>
    <w:rsid w:val="002868AA"/>
    <w:rsid w:val="00286BB6"/>
    <w:rsid w:val="002871A0"/>
    <w:rsid w:val="00287686"/>
    <w:rsid w:val="002876FC"/>
    <w:rsid w:val="00287CA0"/>
    <w:rsid w:val="00290F86"/>
    <w:rsid w:val="00290FFC"/>
    <w:rsid w:val="002911A8"/>
    <w:rsid w:val="00291219"/>
    <w:rsid w:val="0029147C"/>
    <w:rsid w:val="00291A9B"/>
    <w:rsid w:val="00291E73"/>
    <w:rsid w:val="00291F42"/>
    <w:rsid w:val="00293336"/>
    <w:rsid w:val="002935D4"/>
    <w:rsid w:val="00293843"/>
    <w:rsid w:val="00293B88"/>
    <w:rsid w:val="0029403D"/>
    <w:rsid w:val="00294066"/>
    <w:rsid w:val="002941F2"/>
    <w:rsid w:val="00294421"/>
    <w:rsid w:val="00294754"/>
    <w:rsid w:val="0029489D"/>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B96"/>
    <w:rsid w:val="002A1CAD"/>
    <w:rsid w:val="002A2236"/>
    <w:rsid w:val="002A2554"/>
    <w:rsid w:val="002A26BC"/>
    <w:rsid w:val="002A29C4"/>
    <w:rsid w:val="002A31F8"/>
    <w:rsid w:val="002A3D07"/>
    <w:rsid w:val="002A456B"/>
    <w:rsid w:val="002A4FCE"/>
    <w:rsid w:val="002A50CB"/>
    <w:rsid w:val="002A5925"/>
    <w:rsid w:val="002A64AA"/>
    <w:rsid w:val="002A6737"/>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995"/>
    <w:rsid w:val="002B31D0"/>
    <w:rsid w:val="002B3272"/>
    <w:rsid w:val="002B328D"/>
    <w:rsid w:val="002B336F"/>
    <w:rsid w:val="002B3489"/>
    <w:rsid w:val="002B3650"/>
    <w:rsid w:val="002B37D8"/>
    <w:rsid w:val="002B3844"/>
    <w:rsid w:val="002B3B6A"/>
    <w:rsid w:val="002B3CFD"/>
    <w:rsid w:val="002B4115"/>
    <w:rsid w:val="002B4133"/>
    <w:rsid w:val="002B42A0"/>
    <w:rsid w:val="002B49E6"/>
    <w:rsid w:val="002B4BB8"/>
    <w:rsid w:val="002B50E1"/>
    <w:rsid w:val="002B52B8"/>
    <w:rsid w:val="002B5422"/>
    <w:rsid w:val="002B57A2"/>
    <w:rsid w:val="002B5919"/>
    <w:rsid w:val="002B5E1F"/>
    <w:rsid w:val="002B6715"/>
    <w:rsid w:val="002B6B57"/>
    <w:rsid w:val="002B722D"/>
    <w:rsid w:val="002B72C2"/>
    <w:rsid w:val="002B751F"/>
    <w:rsid w:val="002B7972"/>
    <w:rsid w:val="002B7B99"/>
    <w:rsid w:val="002C02DC"/>
    <w:rsid w:val="002C0954"/>
    <w:rsid w:val="002C133C"/>
    <w:rsid w:val="002C1508"/>
    <w:rsid w:val="002C18C3"/>
    <w:rsid w:val="002C1B2F"/>
    <w:rsid w:val="002C1F94"/>
    <w:rsid w:val="002C224A"/>
    <w:rsid w:val="002C23DB"/>
    <w:rsid w:val="002C2443"/>
    <w:rsid w:val="002C2490"/>
    <w:rsid w:val="002C260C"/>
    <w:rsid w:val="002C283F"/>
    <w:rsid w:val="002C36C5"/>
    <w:rsid w:val="002C418F"/>
    <w:rsid w:val="002C575F"/>
    <w:rsid w:val="002C5799"/>
    <w:rsid w:val="002C6318"/>
    <w:rsid w:val="002C7745"/>
    <w:rsid w:val="002D002B"/>
    <w:rsid w:val="002D0173"/>
    <w:rsid w:val="002D0422"/>
    <w:rsid w:val="002D0613"/>
    <w:rsid w:val="002D09F7"/>
    <w:rsid w:val="002D0B13"/>
    <w:rsid w:val="002D0C38"/>
    <w:rsid w:val="002D1E40"/>
    <w:rsid w:val="002D28DF"/>
    <w:rsid w:val="002D2CED"/>
    <w:rsid w:val="002D3153"/>
    <w:rsid w:val="002D38E9"/>
    <w:rsid w:val="002D3B57"/>
    <w:rsid w:val="002D483E"/>
    <w:rsid w:val="002D4C07"/>
    <w:rsid w:val="002D568A"/>
    <w:rsid w:val="002D5C06"/>
    <w:rsid w:val="002D5CE4"/>
    <w:rsid w:val="002D637C"/>
    <w:rsid w:val="002D686D"/>
    <w:rsid w:val="002D6A4F"/>
    <w:rsid w:val="002D6C70"/>
    <w:rsid w:val="002D6CF5"/>
    <w:rsid w:val="002D6F96"/>
    <w:rsid w:val="002D704B"/>
    <w:rsid w:val="002D7825"/>
    <w:rsid w:val="002D793A"/>
    <w:rsid w:val="002E021B"/>
    <w:rsid w:val="002E09DC"/>
    <w:rsid w:val="002E0A94"/>
    <w:rsid w:val="002E1672"/>
    <w:rsid w:val="002E1A46"/>
    <w:rsid w:val="002E1FBD"/>
    <w:rsid w:val="002E21D0"/>
    <w:rsid w:val="002E2B09"/>
    <w:rsid w:val="002E35BA"/>
    <w:rsid w:val="002E3647"/>
    <w:rsid w:val="002E43C6"/>
    <w:rsid w:val="002E4DB7"/>
    <w:rsid w:val="002E5101"/>
    <w:rsid w:val="002E5750"/>
    <w:rsid w:val="002E5987"/>
    <w:rsid w:val="002E644E"/>
    <w:rsid w:val="002E654C"/>
    <w:rsid w:val="002E65EA"/>
    <w:rsid w:val="002E6BAA"/>
    <w:rsid w:val="002E7146"/>
    <w:rsid w:val="002E737E"/>
    <w:rsid w:val="002E759B"/>
    <w:rsid w:val="002E78A5"/>
    <w:rsid w:val="002E7A48"/>
    <w:rsid w:val="002E7B53"/>
    <w:rsid w:val="002F0036"/>
    <w:rsid w:val="002F0C6F"/>
    <w:rsid w:val="002F14B5"/>
    <w:rsid w:val="002F19D1"/>
    <w:rsid w:val="002F21F2"/>
    <w:rsid w:val="002F2A90"/>
    <w:rsid w:val="002F2F34"/>
    <w:rsid w:val="002F35C1"/>
    <w:rsid w:val="002F3D46"/>
    <w:rsid w:val="002F4119"/>
    <w:rsid w:val="002F439A"/>
    <w:rsid w:val="002F4476"/>
    <w:rsid w:val="002F472F"/>
    <w:rsid w:val="002F4CA4"/>
    <w:rsid w:val="002F4E66"/>
    <w:rsid w:val="002F50B9"/>
    <w:rsid w:val="002F5B80"/>
    <w:rsid w:val="002F5C5C"/>
    <w:rsid w:val="002F5DAC"/>
    <w:rsid w:val="002F6FC6"/>
    <w:rsid w:val="002F7135"/>
    <w:rsid w:val="002F7A6B"/>
    <w:rsid w:val="002F7ABF"/>
    <w:rsid w:val="002F7BB1"/>
    <w:rsid w:val="002F7E5B"/>
    <w:rsid w:val="00300045"/>
    <w:rsid w:val="00300156"/>
    <w:rsid w:val="00300373"/>
    <w:rsid w:val="003004BB"/>
    <w:rsid w:val="0030061E"/>
    <w:rsid w:val="00300971"/>
    <w:rsid w:val="00302017"/>
    <w:rsid w:val="00302431"/>
    <w:rsid w:val="00302438"/>
    <w:rsid w:val="00302495"/>
    <w:rsid w:val="00302943"/>
    <w:rsid w:val="003030F4"/>
    <w:rsid w:val="003031DA"/>
    <w:rsid w:val="0030385D"/>
    <w:rsid w:val="00303EB6"/>
    <w:rsid w:val="00303F52"/>
    <w:rsid w:val="003040C4"/>
    <w:rsid w:val="00304280"/>
    <w:rsid w:val="0030514F"/>
    <w:rsid w:val="00305419"/>
    <w:rsid w:val="0030542F"/>
    <w:rsid w:val="003054A2"/>
    <w:rsid w:val="00305A96"/>
    <w:rsid w:val="00306CD0"/>
    <w:rsid w:val="003076C6"/>
    <w:rsid w:val="00307A9E"/>
    <w:rsid w:val="00307E29"/>
    <w:rsid w:val="00307EBA"/>
    <w:rsid w:val="00307EE7"/>
    <w:rsid w:val="00310103"/>
    <w:rsid w:val="0031049A"/>
    <w:rsid w:val="00311251"/>
    <w:rsid w:val="0031147B"/>
    <w:rsid w:val="00311C6E"/>
    <w:rsid w:val="00311DCC"/>
    <w:rsid w:val="00311F30"/>
    <w:rsid w:val="00312265"/>
    <w:rsid w:val="00312752"/>
    <w:rsid w:val="00312784"/>
    <w:rsid w:val="00312E33"/>
    <w:rsid w:val="00312E3C"/>
    <w:rsid w:val="003134CD"/>
    <w:rsid w:val="00313523"/>
    <w:rsid w:val="00313E34"/>
    <w:rsid w:val="00313E7A"/>
    <w:rsid w:val="00314AE4"/>
    <w:rsid w:val="00314B5B"/>
    <w:rsid w:val="00314D2C"/>
    <w:rsid w:val="003151E2"/>
    <w:rsid w:val="00315CC4"/>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9C"/>
    <w:rsid w:val="00320D6D"/>
    <w:rsid w:val="00321B18"/>
    <w:rsid w:val="00321FCD"/>
    <w:rsid w:val="00322424"/>
    <w:rsid w:val="003227E6"/>
    <w:rsid w:val="00322900"/>
    <w:rsid w:val="00322AA4"/>
    <w:rsid w:val="00322DD4"/>
    <w:rsid w:val="003233EE"/>
    <w:rsid w:val="00324045"/>
    <w:rsid w:val="0032490D"/>
    <w:rsid w:val="00325078"/>
    <w:rsid w:val="0032521F"/>
    <w:rsid w:val="00325386"/>
    <w:rsid w:val="0032556F"/>
    <w:rsid w:val="00325918"/>
    <w:rsid w:val="00325B88"/>
    <w:rsid w:val="00325EB8"/>
    <w:rsid w:val="00326A20"/>
    <w:rsid w:val="00327152"/>
    <w:rsid w:val="00327375"/>
    <w:rsid w:val="003274C0"/>
    <w:rsid w:val="00327652"/>
    <w:rsid w:val="00330745"/>
    <w:rsid w:val="00330C12"/>
    <w:rsid w:val="00330F5B"/>
    <w:rsid w:val="00331BDF"/>
    <w:rsid w:val="00331C09"/>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103"/>
    <w:rsid w:val="003354AC"/>
    <w:rsid w:val="00335547"/>
    <w:rsid w:val="00335FAF"/>
    <w:rsid w:val="0033634F"/>
    <w:rsid w:val="00337D96"/>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EFE"/>
    <w:rsid w:val="00344F50"/>
    <w:rsid w:val="00344FB2"/>
    <w:rsid w:val="003452EB"/>
    <w:rsid w:val="00345B74"/>
    <w:rsid w:val="00345E5A"/>
    <w:rsid w:val="00345EE7"/>
    <w:rsid w:val="003460C5"/>
    <w:rsid w:val="00346326"/>
    <w:rsid w:val="00346C9B"/>
    <w:rsid w:val="00346CFA"/>
    <w:rsid w:val="00347D7E"/>
    <w:rsid w:val="003510E8"/>
    <w:rsid w:val="003513B3"/>
    <w:rsid w:val="003518AA"/>
    <w:rsid w:val="00351E24"/>
    <w:rsid w:val="00351F01"/>
    <w:rsid w:val="0035217B"/>
    <w:rsid w:val="003527DF"/>
    <w:rsid w:val="00352EA4"/>
    <w:rsid w:val="00352FDE"/>
    <w:rsid w:val="00353F5F"/>
    <w:rsid w:val="00354B22"/>
    <w:rsid w:val="00355042"/>
    <w:rsid w:val="0035504B"/>
    <w:rsid w:val="0035585A"/>
    <w:rsid w:val="00355BD6"/>
    <w:rsid w:val="00355F74"/>
    <w:rsid w:val="003574E0"/>
    <w:rsid w:val="00357962"/>
    <w:rsid w:val="00357C25"/>
    <w:rsid w:val="00360649"/>
    <w:rsid w:val="00360E42"/>
    <w:rsid w:val="003611EF"/>
    <w:rsid w:val="003615B4"/>
    <w:rsid w:val="00362545"/>
    <w:rsid w:val="003628A9"/>
    <w:rsid w:val="00362C87"/>
    <w:rsid w:val="00362CDF"/>
    <w:rsid w:val="00362EEE"/>
    <w:rsid w:val="0036329A"/>
    <w:rsid w:val="00363D08"/>
    <w:rsid w:val="00363DDC"/>
    <w:rsid w:val="003643AE"/>
    <w:rsid w:val="0036496A"/>
    <w:rsid w:val="0036524D"/>
    <w:rsid w:val="00365713"/>
    <w:rsid w:val="00365B25"/>
    <w:rsid w:val="00366027"/>
    <w:rsid w:val="00366B94"/>
    <w:rsid w:val="00366E92"/>
    <w:rsid w:val="0036705E"/>
    <w:rsid w:val="003676A7"/>
    <w:rsid w:val="00367CCD"/>
    <w:rsid w:val="00371196"/>
    <w:rsid w:val="00371338"/>
    <w:rsid w:val="003714C5"/>
    <w:rsid w:val="003716C5"/>
    <w:rsid w:val="0037182B"/>
    <w:rsid w:val="00371A4B"/>
    <w:rsid w:val="00371A86"/>
    <w:rsid w:val="00371E58"/>
    <w:rsid w:val="003722E2"/>
    <w:rsid w:val="003727A3"/>
    <w:rsid w:val="00372B86"/>
    <w:rsid w:val="00372EDF"/>
    <w:rsid w:val="003739DA"/>
    <w:rsid w:val="00373E86"/>
    <w:rsid w:val="00374048"/>
    <w:rsid w:val="00374E2E"/>
    <w:rsid w:val="003758AE"/>
    <w:rsid w:val="00376690"/>
    <w:rsid w:val="003766E3"/>
    <w:rsid w:val="00376BAC"/>
    <w:rsid w:val="00376D85"/>
    <w:rsid w:val="003771E5"/>
    <w:rsid w:val="0037733C"/>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3FE1"/>
    <w:rsid w:val="00384190"/>
    <w:rsid w:val="003842E3"/>
    <w:rsid w:val="003845EE"/>
    <w:rsid w:val="00384889"/>
    <w:rsid w:val="00384A43"/>
    <w:rsid w:val="00384E49"/>
    <w:rsid w:val="00385067"/>
    <w:rsid w:val="00385699"/>
    <w:rsid w:val="00385B87"/>
    <w:rsid w:val="00386130"/>
    <w:rsid w:val="00386263"/>
    <w:rsid w:val="00386348"/>
    <w:rsid w:val="0038645C"/>
    <w:rsid w:val="00386908"/>
    <w:rsid w:val="00386B87"/>
    <w:rsid w:val="00386BAD"/>
    <w:rsid w:val="00386F35"/>
    <w:rsid w:val="003870EF"/>
    <w:rsid w:val="00387227"/>
    <w:rsid w:val="00387290"/>
    <w:rsid w:val="003872BB"/>
    <w:rsid w:val="00387E04"/>
    <w:rsid w:val="00387E5C"/>
    <w:rsid w:val="0039035C"/>
    <w:rsid w:val="00391199"/>
    <w:rsid w:val="00391591"/>
    <w:rsid w:val="00391A86"/>
    <w:rsid w:val="0039248B"/>
    <w:rsid w:val="003929DF"/>
    <w:rsid w:val="0039345F"/>
    <w:rsid w:val="00393474"/>
    <w:rsid w:val="003934D0"/>
    <w:rsid w:val="00393AD2"/>
    <w:rsid w:val="00393B7A"/>
    <w:rsid w:val="00393B83"/>
    <w:rsid w:val="003942DF"/>
    <w:rsid w:val="003949ED"/>
    <w:rsid w:val="00394F5D"/>
    <w:rsid w:val="003954ED"/>
    <w:rsid w:val="00395593"/>
    <w:rsid w:val="00395850"/>
    <w:rsid w:val="00396C69"/>
    <w:rsid w:val="00397329"/>
    <w:rsid w:val="003973FD"/>
    <w:rsid w:val="0039769E"/>
    <w:rsid w:val="00397930"/>
    <w:rsid w:val="003A0466"/>
    <w:rsid w:val="003A06F2"/>
    <w:rsid w:val="003A0ADB"/>
    <w:rsid w:val="003A175C"/>
    <w:rsid w:val="003A1B34"/>
    <w:rsid w:val="003A1CDD"/>
    <w:rsid w:val="003A1D57"/>
    <w:rsid w:val="003A2031"/>
    <w:rsid w:val="003A2162"/>
    <w:rsid w:val="003A2271"/>
    <w:rsid w:val="003A2416"/>
    <w:rsid w:val="003A26F6"/>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DC7"/>
    <w:rsid w:val="003B0972"/>
    <w:rsid w:val="003B0C1D"/>
    <w:rsid w:val="003B1529"/>
    <w:rsid w:val="003B1D54"/>
    <w:rsid w:val="003B1DE4"/>
    <w:rsid w:val="003B211E"/>
    <w:rsid w:val="003B2580"/>
    <w:rsid w:val="003B28FC"/>
    <w:rsid w:val="003B2C89"/>
    <w:rsid w:val="003B2C8B"/>
    <w:rsid w:val="003B379F"/>
    <w:rsid w:val="003B37C8"/>
    <w:rsid w:val="003B3F61"/>
    <w:rsid w:val="003B3FDE"/>
    <w:rsid w:val="003B4341"/>
    <w:rsid w:val="003B4813"/>
    <w:rsid w:val="003B4F92"/>
    <w:rsid w:val="003B56E7"/>
    <w:rsid w:val="003B5D00"/>
    <w:rsid w:val="003B5F4C"/>
    <w:rsid w:val="003B651E"/>
    <w:rsid w:val="003B689D"/>
    <w:rsid w:val="003B6D8C"/>
    <w:rsid w:val="003B71C5"/>
    <w:rsid w:val="003B7434"/>
    <w:rsid w:val="003B793F"/>
    <w:rsid w:val="003B7C7F"/>
    <w:rsid w:val="003B7D3F"/>
    <w:rsid w:val="003B7FAB"/>
    <w:rsid w:val="003C058C"/>
    <w:rsid w:val="003C106B"/>
    <w:rsid w:val="003C1247"/>
    <w:rsid w:val="003C1484"/>
    <w:rsid w:val="003C1548"/>
    <w:rsid w:val="003C1818"/>
    <w:rsid w:val="003C1B2E"/>
    <w:rsid w:val="003C1B52"/>
    <w:rsid w:val="003C250D"/>
    <w:rsid w:val="003C25AE"/>
    <w:rsid w:val="003C2674"/>
    <w:rsid w:val="003C279F"/>
    <w:rsid w:val="003C370B"/>
    <w:rsid w:val="003C370C"/>
    <w:rsid w:val="003C379E"/>
    <w:rsid w:val="003C4138"/>
    <w:rsid w:val="003C5336"/>
    <w:rsid w:val="003C597B"/>
    <w:rsid w:val="003C5B56"/>
    <w:rsid w:val="003C5ECB"/>
    <w:rsid w:val="003C5FA0"/>
    <w:rsid w:val="003C6293"/>
    <w:rsid w:val="003C6E43"/>
    <w:rsid w:val="003C6E5F"/>
    <w:rsid w:val="003C758A"/>
    <w:rsid w:val="003C765E"/>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D782E"/>
    <w:rsid w:val="003E00A5"/>
    <w:rsid w:val="003E03C4"/>
    <w:rsid w:val="003E0C02"/>
    <w:rsid w:val="003E0E6C"/>
    <w:rsid w:val="003E0E76"/>
    <w:rsid w:val="003E0FCD"/>
    <w:rsid w:val="003E12DD"/>
    <w:rsid w:val="003E1C8C"/>
    <w:rsid w:val="003E2176"/>
    <w:rsid w:val="003E27C5"/>
    <w:rsid w:val="003E314F"/>
    <w:rsid w:val="003E342A"/>
    <w:rsid w:val="003E3623"/>
    <w:rsid w:val="003E366F"/>
    <w:rsid w:val="003E3960"/>
    <w:rsid w:val="003E40EF"/>
    <w:rsid w:val="003E4570"/>
    <w:rsid w:val="003E46EF"/>
    <w:rsid w:val="003E4A67"/>
    <w:rsid w:val="003E4FE5"/>
    <w:rsid w:val="003E615D"/>
    <w:rsid w:val="003E6457"/>
    <w:rsid w:val="003E6842"/>
    <w:rsid w:val="003E6F1A"/>
    <w:rsid w:val="003E7949"/>
    <w:rsid w:val="003E79CE"/>
    <w:rsid w:val="003E7E66"/>
    <w:rsid w:val="003E7F39"/>
    <w:rsid w:val="003F01D8"/>
    <w:rsid w:val="003F0C44"/>
    <w:rsid w:val="003F1082"/>
    <w:rsid w:val="003F12F2"/>
    <w:rsid w:val="003F13E5"/>
    <w:rsid w:val="003F177F"/>
    <w:rsid w:val="003F19B4"/>
    <w:rsid w:val="003F1AAB"/>
    <w:rsid w:val="003F1DDA"/>
    <w:rsid w:val="003F22D6"/>
    <w:rsid w:val="003F2895"/>
    <w:rsid w:val="003F2C68"/>
    <w:rsid w:val="003F2E2B"/>
    <w:rsid w:val="003F2E6A"/>
    <w:rsid w:val="003F2E6C"/>
    <w:rsid w:val="003F303D"/>
    <w:rsid w:val="003F33E9"/>
    <w:rsid w:val="003F3541"/>
    <w:rsid w:val="003F3596"/>
    <w:rsid w:val="003F3A87"/>
    <w:rsid w:val="003F3A9A"/>
    <w:rsid w:val="003F417D"/>
    <w:rsid w:val="003F461E"/>
    <w:rsid w:val="003F467D"/>
    <w:rsid w:val="003F47EB"/>
    <w:rsid w:val="003F482E"/>
    <w:rsid w:val="003F4924"/>
    <w:rsid w:val="003F4A88"/>
    <w:rsid w:val="003F4C5F"/>
    <w:rsid w:val="003F6458"/>
    <w:rsid w:val="003F70CD"/>
    <w:rsid w:val="003F75F0"/>
    <w:rsid w:val="003F7C3D"/>
    <w:rsid w:val="003F7DD9"/>
    <w:rsid w:val="003F7E4C"/>
    <w:rsid w:val="003F7FAA"/>
    <w:rsid w:val="00400393"/>
    <w:rsid w:val="00400787"/>
    <w:rsid w:val="004012A3"/>
    <w:rsid w:val="00401EAE"/>
    <w:rsid w:val="0040248A"/>
    <w:rsid w:val="00402505"/>
    <w:rsid w:val="004026A7"/>
    <w:rsid w:val="00402B93"/>
    <w:rsid w:val="00403B16"/>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965"/>
    <w:rsid w:val="00410EBA"/>
    <w:rsid w:val="004110EC"/>
    <w:rsid w:val="0041193F"/>
    <w:rsid w:val="00411B29"/>
    <w:rsid w:val="004126A5"/>
    <w:rsid w:val="004126E2"/>
    <w:rsid w:val="00412E0F"/>
    <w:rsid w:val="00413051"/>
    <w:rsid w:val="00413511"/>
    <w:rsid w:val="00413D2A"/>
    <w:rsid w:val="00413DAE"/>
    <w:rsid w:val="00413EF2"/>
    <w:rsid w:val="00414A8B"/>
    <w:rsid w:val="004156C5"/>
    <w:rsid w:val="0041585E"/>
    <w:rsid w:val="00415AD9"/>
    <w:rsid w:val="00416469"/>
    <w:rsid w:val="00416651"/>
    <w:rsid w:val="0041681C"/>
    <w:rsid w:val="00416BCB"/>
    <w:rsid w:val="00416EDE"/>
    <w:rsid w:val="0041709C"/>
    <w:rsid w:val="0041723C"/>
    <w:rsid w:val="00417471"/>
    <w:rsid w:val="00417776"/>
    <w:rsid w:val="004177AC"/>
    <w:rsid w:val="00417B38"/>
    <w:rsid w:val="00417BD1"/>
    <w:rsid w:val="004202F9"/>
    <w:rsid w:val="00420A52"/>
    <w:rsid w:val="00420B94"/>
    <w:rsid w:val="004212EE"/>
    <w:rsid w:val="00421889"/>
    <w:rsid w:val="0042189C"/>
    <w:rsid w:val="00421AB7"/>
    <w:rsid w:val="00421EEE"/>
    <w:rsid w:val="00421F41"/>
    <w:rsid w:val="00421F85"/>
    <w:rsid w:val="004225BA"/>
    <w:rsid w:val="0042314D"/>
    <w:rsid w:val="004236BC"/>
    <w:rsid w:val="00423AAF"/>
    <w:rsid w:val="00423CE0"/>
    <w:rsid w:val="00423D5D"/>
    <w:rsid w:val="00424669"/>
    <w:rsid w:val="0042518D"/>
    <w:rsid w:val="004252DA"/>
    <w:rsid w:val="00425477"/>
    <w:rsid w:val="00425F5E"/>
    <w:rsid w:val="00425F8A"/>
    <w:rsid w:val="004262D3"/>
    <w:rsid w:val="004263F1"/>
    <w:rsid w:val="00426973"/>
    <w:rsid w:val="00427640"/>
    <w:rsid w:val="004279A1"/>
    <w:rsid w:val="00427D37"/>
    <w:rsid w:val="004302A8"/>
    <w:rsid w:val="004302DA"/>
    <w:rsid w:val="004305A9"/>
    <w:rsid w:val="004305BF"/>
    <w:rsid w:val="004308DF"/>
    <w:rsid w:val="00430DAA"/>
    <w:rsid w:val="00430DEC"/>
    <w:rsid w:val="00431074"/>
    <w:rsid w:val="0043182A"/>
    <w:rsid w:val="00431890"/>
    <w:rsid w:val="004325F1"/>
    <w:rsid w:val="004346B2"/>
    <w:rsid w:val="0043487A"/>
    <w:rsid w:val="00435162"/>
    <w:rsid w:val="00435736"/>
    <w:rsid w:val="00435835"/>
    <w:rsid w:val="004363A4"/>
    <w:rsid w:val="0043659C"/>
    <w:rsid w:val="004369D0"/>
    <w:rsid w:val="004372B7"/>
    <w:rsid w:val="004376FF"/>
    <w:rsid w:val="00437A02"/>
    <w:rsid w:val="00437FEA"/>
    <w:rsid w:val="004402B4"/>
    <w:rsid w:val="00440B2C"/>
    <w:rsid w:val="004416FE"/>
    <w:rsid w:val="00441C2C"/>
    <w:rsid w:val="00441E09"/>
    <w:rsid w:val="004425D5"/>
    <w:rsid w:val="00442CD8"/>
    <w:rsid w:val="00442CF6"/>
    <w:rsid w:val="0044364A"/>
    <w:rsid w:val="00443A04"/>
    <w:rsid w:val="00443BF5"/>
    <w:rsid w:val="00444035"/>
    <w:rsid w:val="0044424C"/>
    <w:rsid w:val="0044447F"/>
    <w:rsid w:val="00444BDB"/>
    <w:rsid w:val="004459DC"/>
    <w:rsid w:val="004471D2"/>
    <w:rsid w:val="004508C9"/>
    <w:rsid w:val="00450A6D"/>
    <w:rsid w:val="004517FE"/>
    <w:rsid w:val="0045190E"/>
    <w:rsid w:val="00451B1B"/>
    <w:rsid w:val="00451C8A"/>
    <w:rsid w:val="004520F8"/>
    <w:rsid w:val="004522E2"/>
    <w:rsid w:val="0045242F"/>
    <w:rsid w:val="00452961"/>
    <w:rsid w:val="00452BE8"/>
    <w:rsid w:val="00452E3D"/>
    <w:rsid w:val="00453363"/>
    <w:rsid w:val="00453532"/>
    <w:rsid w:val="00453934"/>
    <w:rsid w:val="00453E05"/>
    <w:rsid w:val="00453E68"/>
    <w:rsid w:val="00453EBD"/>
    <w:rsid w:val="00453F03"/>
    <w:rsid w:val="004559F5"/>
    <w:rsid w:val="00455F8F"/>
    <w:rsid w:val="00455FD3"/>
    <w:rsid w:val="00456901"/>
    <w:rsid w:val="00456D9F"/>
    <w:rsid w:val="00460780"/>
    <w:rsid w:val="00460979"/>
    <w:rsid w:val="00460A57"/>
    <w:rsid w:val="00460C80"/>
    <w:rsid w:val="00460DD2"/>
    <w:rsid w:val="00461436"/>
    <w:rsid w:val="004616E6"/>
    <w:rsid w:val="00462591"/>
    <w:rsid w:val="00462622"/>
    <w:rsid w:val="004627DD"/>
    <w:rsid w:val="00462C6B"/>
    <w:rsid w:val="0046308F"/>
    <w:rsid w:val="00463203"/>
    <w:rsid w:val="004634EA"/>
    <w:rsid w:val="00464923"/>
    <w:rsid w:val="00464A04"/>
    <w:rsid w:val="004651AA"/>
    <w:rsid w:val="004660F7"/>
    <w:rsid w:val="00466E18"/>
    <w:rsid w:val="0046735D"/>
    <w:rsid w:val="0046780F"/>
    <w:rsid w:val="00467C9F"/>
    <w:rsid w:val="00470486"/>
    <w:rsid w:val="0047062B"/>
    <w:rsid w:val="004706C8"/>
    <w:rsid w:val="0047146A"/>
    <w:rsid w:val="00471610"/>
    <w:rsid w:val="004717D9"/>
    <w:rsid w:val="00471B79"/>
    <w:rsid w:val="00471C30"/>
    <w:rsid w:val="00471D3D"/>
    <w:rsid w:val="00472079"/>
    <w:rsid w:val="00472CAC"/>
    <w:rsid w:val="004738E9"/>
    <w:rsid w:val="00473EAA"/>
    <w:rsid w:val="00473FBF"/>
    <w:rsid w:val="00474AC0"/>
    <w:rsid w:val="00475250"/>
    <w:rsid w:val="00475911"/>
    <w:rsid w:val="00475EB7"/>
    <w:rsid w:val="0047670A"/>
    <w:rsid w:val="00476772"/>
    <w:rsid w:val="004769EE"/>
    <w:rsid w:val="00476D46"/>
    <w:rsid w:val="0047727E"/>
    <w:rsid w:val="00477D9E"/>
    <w:rsid w:val="00477FEB"/>
    <w:rsid w:val="00480066"/>
    <w:rsid w:val="0048040F"/>
    <w:rsid w:val="00480B44"/>
    <w:rsid w:val="00480D36"/>
    <w:rsid w:val="0048109F"/>
    <w:rsid w:val="00482A46"/>
    <w:rsid w:val="004833C4"/>
    <w:rsid w:val="00483652"/>
    <w:rsid w:val="00483B94"/>
    <w:rsid w:val="00483D6A"/>
    <w:rsid w:val="00484454"/>
    <w:rsid w:val="0048488C"/>
    <w:rsid w:val="00484F82"/>
    <w:rsid w:val="004851D7"/>
    <w:rsid w:val="00485515"/>
    <w:rsid w:val="00485642"/>
    <w:rsid w:val="00485FDA"/>
    <w:rsid w:val="00486CC4"/>
    <w:rsid w:val="0048743A"/>
    <w:rsid w:val="00487473"/>
    <w:rsid w:val="00487645"/>
    <w:rsid w:val="00487B48"/>
    <w:rsid w:val="004901FA"/>
    <w:rsid w:val="00490328"/>
    <w:rsid w:val="00490808"/>
    <w:rsid w:val="00490CF0"/>
    <w:rsid w:val="00490E72"/>
    <w:rsid w:val="00491267"/>
    <w:rsid w:val="004914F5"/>
    <w:rsid w:val="00491500"/>
    <w:rsid w:val="0049165E"/>
    <w:rsid w:val="00491840"/>
    <w:rsid w:val="00491EFA"/>
    <w:rsid w:val="004922D5"/>
    <w:rsid w:val="0049258D"/>
    <w:rsid w:val="004925A6"/>
    <w:rsid w:val="0049311C"/>
    <w:rsid w:val="0049360B"/>
    <w:rsid w:val="00493668"/>
    <w:rsid w:val="00494006"/>
    <w:rsid w:val="00494422"/>
    <w:rsid w:val="00494775"/>
    <w:rsid w:val="004947B4"/>
    <w:rsid w:val="00494B04"/>
    <w:rsid w:val="004954CC"/>
    <w:rsid w:val="00495A49"/>
    <w:rsid w:val="00495B21"/>
    <w:rsid w:val="0049671B"/>
    <w:rsid w:val="0049694F"/>
    <w:rsid w:val="004970C3"/>
    <w:rsid w:val="00497AC1"/>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15"/>
    <w:rsid w:val="004B2541"/>
    <w:rsid w:val="004B292C"/>
    <w:rsid w:val="004B2A88"/>
    <w:rsid w:val="004B2AFD"/>
    <w:rsid w:val="004B2C50"/>
    <w:rsid w:val="004B2C9E"/>
    <w:rsid w:val="004B2CDD"/>
    <w:rsid w:val="004B2E17"/>
    <w:rsid w:val="004B2FF5"/>
    <w:rsid w:val="004B301C"/>
    <w:rsid w:val="004B31C0"/>
    <w:rsid w:val="004B3217"/>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0F"/>
    <w:rsid w:val="004C0C53"/>
    <w:rsid w:val="004C0E65"/>
    <w:rsid w:val="004C1F3A"/>
    <w:rsid w:val="004C2127"/>
    <w:rsid w:val="004C22EE"/>
    <w:rsid w:val="004C2803"/>
    <w:rsid w:val="004C2B88"/>
    <w:rsid w:val="004C38AC"/>
    <w:rsid w:val="004C3901"/>
    <w:rsid w:val="004C3998"/>
    <w:rsid w:val="004C3BD1"/>
    <w:rsid w:val="004C491E"/>
    <w:rsid w:val="004C4D5B"/>
    <w:rsid w:val="004C4E98"/>
    <w:rsid w:val="004C5D84"/>
    <w:rsid w:val="004C5D85"/>
    <w:rsid w:val="004C5F26"/>
    <w:rsid w:val="004C5F37"/>
    <w:rsid w:val="004C5FEF"/>
    <w:rsid w:val="004C64CB"/>
    <w:rsid w:val="004C6658"/>
    <w:rsid w:val="004C6F5C"/>
    <w:rsid w:val="004C73CE"/>
    <w:rsid w:val="004C78DF"/>
    <w:rsid w:val="004C7C4D"/>
    <w:rsid w:val="004D0075"/>
    <w:rsid w:val="004D0309"/>
    <w:rsid w:val="004D03D7"/>
    <w:rsid w:val="004D0466"/>
    <w:rsid w:val="004D1079"/>
    <w:rsid w:val="004D15C4"/>
    <w:rsid w:val="004D1E10"/>
    <w:rsid w:val="004D1FCE"/>
    <w:rsid w:val="004D25C4"/>
    <w:rsid w:val="004D2DC8"/>
    <w:rsid w:val="004D37EA"/>
    <w:rsid w:val="004D486A"/>
    <w:rsid w:val="004D4F0C"/>
    <w:rsid w:val="004D517B"/>
    <w:rsid w:val="004D55F1"/>
    <w:rsid w:val="004D5C6D"/>
    <w:rsid w:val="004E0149"/>
    <w:rsid w:val="004E04C8"/>
    <w:rsid w:val="004E0BB0"/>
    <w:rsid w:val="004E1457"/>
    <w:rsid w:val="004E1ACE"/>
    <w:rsid w:val="004E3211"/>
    <w:rsid w:val="004E3259"/>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ED7"/>
    <w:rsid w:val="004F11C0"/>
    <w:rsid w:val="004F15B8"/>
    <w:rsid w:val="004F1953"/>
    <w:rsid w:val="004F1ABD"/>
    <w:rsid w:val="004F1CDA"/>
    <w:rsid w:val="004F2992"/>
    <w:rsid w:val="004F2B3E"/>
    <w:rsid w:val="004F2EC4"/>
    <w:rsid w:val="004F2FA7"/>
    <w:rsid w:val="004F3257"/>
    <w:rsid w:val="004F3AD3"/>
    <w:rsid w:val="004F3B7D"/>
    <w:rsid w:val="004F47AD"/>
    <w:rsid w:val="004F48AD"/>
    <w:rsid w:val="004F4904"/>
    <w:rsid w:val="004F52BF"/>
    <w:rsid w:val="004F5ADB"/>
    <w:rsid w:val="004F61E3"/>
    <w:rsid w:val="004F661F"/>
    <w:rsid w:val="004F69B1"/>
    <w:rsid w:val="004F6FDE"/>
    <w:rsid w:val="004F7427"/>
    <w:rsid w:val="004F753A"/>
    <w:rsid w:val="004F7734"/>
    <w:rsid w:val="004F78EE"/>
    <w:rsid w:val="004F7987"/>
    <w:rsid w:val="00500267"/>
    <w:rsid w:val="0050059F"/>
    <w:rsid w:val="005007AF"/>
    <w:rsid w:val="0050089D"/>
    <w:rsid w:val="00500A80"/>
    <w:rsid w:val="00501D7F"/>
    <w:rsid w:val="00501F5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723"/>
    <w:rsid w:val="00510836"/>
    <w:rsid w:val="00510A43"/>
    <w:rsid w:val="00510A94"/>
    <w:rsid w:val="00510A9E"/>
    <w:rsid w:val="00510DA3"/>
    <w:rsid w:val="005113BE"/>
    <w:rsid w:val="00511435"/>
    <w:rsid w:val="005115BB"/>
    <w:rsid w:val="005122A2"/>
    <w:rsid w:val="00512A8D"/>
    <w:rsid w:val="00512CE2"/>
    <w:rsid w:val="00512D3D"/>
    <w:rsid w:val="00512EC4"/>
    <w:rsid w:val="00513138"/>
    <w:rsid w:val="005135F6"/>
    <w:rsid w:val="005137B2"/>
    <w:rsid w:val="0051399D"/>
    <w:rsid w:val="00513B7F"/>
    <w:rsid w:val="00514955"/>
    <w:rsid w:val="00514A87"/>
    <w:rsid w:val="00514BC0"/>
    <w:rsid w:val="005150D8"/>
    <w:rsid w:val="005152FE"/>
    <w:rsid w:val="00515577"/>
    <w:rsid w:val="00515C22"/>
    <w:rsid w:val="005160F2"/>
    <w:rsid w:val="005162CF"/>
    <w:rsid w:val="00516483"/>
    <w:rsid w:val="005170D1"/>
    <w:rsid w:val="00517576"/>
    <w:rsid w:val="0051787D"/>
    <w:rsid w:val="00517E79"/>
    <w:rsid w:val="00517F43"/>
    <w:rsid w:val="005206AB"/>
    <w:rsid w:val="00520958"/>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7D6"/>
    <w:rsid w:val="00523979"/>
    <w:rsid w:val="00523BBC"/>
    <w:rsid w:val="00524141"/>
    <w:rsid w:val="0052448E"/>
    <w:rsid w:val="00524B13"/>
    <w:rsid w:val="005251AD"/>
    <w:rsid w:val="0052570D"/>
    <w:rsid w:val="00525761"/>
    <w:rsid w:val="00525A95"/>
    <w:rsid w:val="00525BCC"/>
    <w:rsid w:val="00525E26"/>
    <w:rsid w:val="00526115"/>
    <w:rsid w:val="005261B6"/>
    <w:rsid w:val="0052680C"/>
    <w:rsid w:val="00526DA0"/>
    <w:rsid w:val="00526F61"/>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729E"/>
    <w:rsid w:val="0053735B"/>
    <w:rsid w:val="005377E0"/>
    <w:rsid w:val="00537CD4"/>
    <w:rsid w:val="0054009D"/>
    <w:rsid w:val="00540510"/>
    <w:rsid w:val="0054090D"/>
    <w:rsid w:val="00540F5E"/>
    <w:rsid w:val="005410DF"/>
    <w:rsid w:val="0054133E"/>
    <w:rsid w:val="00541340"/>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A5"/>
    <w:rsid w:val="005459F4"/>
    <w:rsid w:val="00545D4D"/>
    <w:rsid w:val="005460B7"/>
    <w:rsid w:val="005461F4"/>
    <w:rsid w:val="00546253"/>
    <w:rsid w:val="005466C8"/>
    <w:rsid w:val="00546EE4"/>
    <w:rsid w:val="00546FE7"/>
    <w:rsid w:val="0054700B"/>
    <w:rsid w:val="0054737A"/>
    <w:rsid w:val="00547614"/>
    <w:rsid w:val="00547E0E"/>
    <w:rsid w:val="00547FAC"/>
    <w:rsid w:val="00550528"/>
    <w:rsid w:val="005505B4"/>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40"/>
    <w:rsid w:val="00557477"/>
    <w:rsid w:val="005576B1"/>
    <w:rsid w:val="00557CAE"/>
    <w:rsid w:val="00557E01"/>
    <w:rsid w:val="00557F1F"/>
    <w:rsid w:val="00557F88"/>
    <w:rsid w:val="0056033D"/>
    <w:rsid w:val="0056070C"/>
    <w:rsid w:val="00560A84"/>
    <w:rsid w:val="00560BDE"/>
    <w:rsid w:val="00560E72"/>
    <w:rsid w:val="005610C3"/>
    <w:rsid w:val="00561784"/>
    <w:rsid w:val="00561C96"/>
    <w:rsid w:val="00562697"/>
    <w:rsid w:val="00562CD4"/>
    <w:rsid w:val="005632CF"/>
    <w:rsid w:val="0056399B"/>
    <w:rsid w:val="005639E4"/>
    <w:rsid w:val="005645F5"/>
    <w:rsid w:val="0056493D"/>
    <w:rsid w:val="005656CE"/>
    <w:rsid w:val="00565BBA"/>
    <w:rsid w:val="00565E74"/>
    <w:rsid w:val="005663C0"/>
    <w:rsid w:val="00566CA6"/>
    <w:rsid w:val="00566D61"/>
    <w:rsid w:val="00567032"/>
    <w:rsid w:val="005674A6"/>
    <w:rsid w:val="0056756C"/>
    <w:rsid w:val="00567775"/>
    <w:rsid w:val="0057067C"/>
    <w:rsid w:val="0057080B"/>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A40"/>
    <w:rsid w:val="00584ECC"/>
    <w:rsid w:val="0058502A"/>
    <w:rsid w:val="00585100"/>
    <w:rsid w:val="005853EB"/>
    <w:rsid w:val="005853FE"/>
    <w:rsid w:val="00585598"/>
    <w:rsid w:val="0058594F"/>
    <w:rsid w:val="005860CF"/>
    <w:rsid w:val="005866A2"/>
    <w:rsid w:val="00586847"/>
    <w:rsid w:val="005872A6"/>
    <w:rsid w:val="005876CF"/>
    <w:rsid w:val="00587FAA"/>
    <w:rsid w:val="00590057"/>
    <w:rsid w:val="00590164"/>
    <w:rsid w:val="0059019D"/>
    <w:rsid w:val="00590EDD"/>
    <w:rsid w:val="0059250A"/>
    <w:rsid w:val="005925D3"/>
    <w:rsid w:val="00592642"/>
    <w:rsid w:val="005926B5"/>
    <w:rsid w:val="005927E2"/>
    <w:rsid w:val="00592A17"/>
    <w:rsid w:val="00592AC7"/>
    <w:rsid w:val="00592BFB"/>
    <w:rsid w:val="0059328B"/>
    <w:rsid w:val="00593A1C"/>
    <w:rsid w:val="00593C9A"/>
    <w:rsid w:val="00593FC3"/>
    <w:rsid w:val="005945AD"/>
    <w:rsid w:val="0059481C"/>
    <w:rsid w:val="005949BC"/>
    <w:rsid w:val="00594BBC"/>
    <w:rsid w:val="00594F0D"/>
    <w:rsid w:val="0059509A"/>
    <w:rsid w:val="0059515A"/>
    <w:rsid w:val="005954A6"/>
    <w:rsid w:val="00595574"/>
    <w:rsid w:val="005961A8"/>
    <w:rsid w:val="00596810"/>
    <w:rsid w:val="00596ED5"/>
    <w:rsid w:val="00597198"/>
    <w:rsid w:val="00597381"/>
    <w:rsid w:val="00597721"/>
    <w:rsid w:val="00597B97"/>
    <w:rsid w:val="00597C27"/>
    <w:rsid w:val="005A0B50"/>
    <w:rsid w:val="005A0E98"/>
    <w:rsid w:val="005A1058"/>
    <w:rsid w:val="005A123F"/>
    <w:rsid w:val="005A1FF1"/>
    <w:rsid w:val="005A21E2"/>
    <w:rsid w:val="005A2EDC"/>
    <w:rsid w:val="005A3032"/>
    <w:rsid w:val="005A33F1"/>
    <w:rsid w:val="005A38F5"/>
    <w:rsid w:val="005A39E0"/>
    <w:rsid w:val="005A3B3E"/>
    <w:rsid w:val="005A47DA"/>
    <w:rsid w:val="005A481F"/>
    <w:rsid w:val="005A48F2"/>
    <w:rsid w:val="005A48F8"/>
    <w:rsid w:val="005A4D22"/>
    <w:rsid w:val="005A4E8D"/>
    <w:rsid w:val="005A533A"/>
    <w:rsid w:val="005A5A9D"/>
    <w:rsid w:val="005A5B57"/>
    <w:rsid w:val="005A5D13"/>
    <w:rsid w:val="005A5E82"/>
    <w:rsid w:val="005A617E"/>
    <w:rsid w:val="005A668D"/>
    <w:rsid w:val="005A6B81"/>
    <w:rsid w:val="005A6FE4"/>
    <w:rsid w:val="005A7450"/>
    <w:rsid w:val="005A7AE9"/>
    <w:rsid w:val="005A7DBB"/>
    <w:rsid w:val="005A7FBA"/>
    <w:rsid w:val="005B0085"/>
    <w:rsid w:val="005B00E0"/>
    <w:rsid w:val="005B0334"/>
    <w:rsid w:val="005B05A5"/>
    <w:rsid w:val="005B070B"/>
    <w:rsid w:val="005B0A06"/>
    <w:rsid w:val="005B1B9D"/>
    <w:rsid w:val="005B2064"/>
    <w:rsid w:val="005B2680"/>
    <w:rsid w:val="005B2762"/>
    <w:rsid w:val="005B28CD"/>
    <w:rsid w:val="005B3228"/>
    <w:rsid w:val="005B3437"/>
    <w:rsid w:val="005B3852"/>
    <w:rsid w:val="005B3B55"/>
    <w:rsid w:val="005B3C40"/>
    <w:rsid w:val="005B4296"/>
    <w:rsid w:val="005B4F3D"/>
    <w:rsid w:val="005B5EF2"/>
    <w:rsid w:val="005B61CA"/>
    <w:rsid w:val="005B668E"/>
    <w:rsid w:val="005B690B"/>
    <w:rsid w:val="005B71E5"/>
    <w:rsid w:val="005B72DD"/>
    <w:rsid w:val="005B7330"/>
    <w:rsid w:val="005B7530"/>
    <w:rsid w:val="005B763F"/>
    <w:rsid w:val="005B7A65"/>
    <w:rsid w:val="005C04BD"/>
    <w:rsid w:val="005C0954"/>
    <w:rsid w:val="005C125C"/>
    <w:rsid w:val="005C12D7"/>
    <w:rsid w:val="005C1584"/>
    <w:rsid w:val="005C19EA"/>
    <w:rsid w:val="005C1D15"/>
    <w:rsid w:val="005C20AB"/>
    <w:rsid w:val="005C239A"/>
    <w:rsid w:val="005C2C3E"/>
    <w:rsid w:val="005C36AF"/>
    <w:rsid w:val="005C3CC6"/>
    <w:rsid w:val="005C3E15"/>
    <w:rsid w:val="005C481B"/>
    <w:rsid w:val="005C572C"/>
    <w:rsid w:val="005C5826"/>
    <w:rsid w:val="005C5ACE"/>
    <w:rsid w:val="005C6358"/>
    <w:rsid w:val="005C638B"/>
    <w:rsid w:val="005C64F2"/>
    <w:rsid w:val="005C65F6"/>
    <w:rsid w:val="005C6C80"/>
    <w:rsid w:val="005C73F1"/>
    <w:rsid w:val="005C760C"/>
    <w:rsid w:val="005C786B"/>
    <w:rsid w:val="005D040D"/>
    <w:rsid w:val="005D11D8"/>
    <w:rsid w:val="005D1356"/>
    <w:rsid w:val="005D1364"/>
    <w:rsid w:val="005D163D"/>
    <w:rsid w:val="005D1648"/>
    <w:rsid w:val="005D1957"/>
    <w:rsid w:val="005D1A30"/>
    <w:rsid w:val="005D2DC0"/>
    <w:rsid w:val="005D2E92"/>
    <w:rsid w:val="005D36B6"/>
    <w:rsid w:val="005D3C18"/>
    <w:rsid w:val="005D3C69"/>
    <w:rsid w:val="005D4271"/>
    <w:rsid w:val="005D496F"/>
    <w:rsid w:val="005D4FF2"/>
    <w:rsid w:val="005D5413"/>
    <w:rsid w:val="005D5809"/>
    <w:rsid w:val="005D5A80"/>
    <w:rsid w:val="005D5BFE"/>
    <w:rsid w:val="005D688C"/>
    <w:rsid w:val="005D6B7A"/>
    <w:rsid w:val="005D6DBE"/>
    <w:rsid w:val="005D73DA"/>
    <w:rsid w:val="005E008C"/>
    <w:rsid w:val="005E00CC"/>
    <w:rsid w:val="005E02F8"/>
    <w:rsid w:val="005E088C"/>
    <w:rsid w:val="005E0959"/>
    <w:rsid w:val="005E0D34"/>
    <w:rsid w:val="005E0FB3"/>
    <w:rsid w:val="005E11DE"/>
    <w:rsid w:val="005E1287"/>
    <w:rsid w:val="005E1D6F"/>
    <w:rsid w:val="005E22BB"/>
    <w:rsid w:val="005E245C"/>
    <w:rsid w:val="005E2A45"/>
    <w:rsid w:val="005E2D6E"/>
    <w:rsid w:val="005E2F07"/>
    <w:rsid w:val="005E333C"/>
    <w:rsid w:val="005E37D7"/>
    <w:rsid w:val="005E4031"/>
    <w:rsid w:val="005E418B"/>
    <w:rsid w:val="005E44CF"/>
    <w:rsid w:val="005E4943"/>
    <w:rsid w:val="005E4DFC"/>
    <w:rsid w:val="005E6A33"/>
    <w:rsid w:val="005E6C74"/>
    <w:rsid w:val="005E7340"/>
    <w:rsid w:val="005E751E"/>
    <w:rsid w:val="005E7FA3"/>
    <w:rsid w:val="005F0340"/>
    <w:rsid w:val="005F03E6"/>
    <w:rsid w:val="005F06FD"/>
    <w:rsid w:val="005F0B6C"/>
    <w:rsid w:val="005F0BB8"/>
    <w:rsid w:val="005F0D7D"/>
    <w:rsid w:val="005F0E01"/>
    <w:rsid w:val="005F12CC"/>
    <w:rsid w:val="005F138F"/>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09"/>
    <w:rsid w:val="005F4CA7"/>
    <w:rsid w:val="005F51EB"/>
    <w:rsid w:val="005F532C"/>
    <w:rsid w:val="005F54C9"/>
    <w:rsid w:val="005F584D"/>
    <w:rsid w:val="005F5CDB"/>
    <w:rsid w:val="005F5DC9"/>
    <w:rsid w:val="005F5EF0"/>
    <w:rsid w:val="005F60B5"/>
    <w:rsid w:val="005F7084"/>
    <w:rsid w:val="005F7C3A"/>
    <w:rsid w:val="00600501"/>
    <w:rsid w:val="006008B6"/>
    <w:rsid w:val="00600C44"/>
    <w:rsid w:val="00601BE4"/>
    <w:rsid w:val="00601CF9"/>
    <w:rsid w:val="00601DC5"/>
    <w:rsid w:val="00602665"/>
    <w:rsid w:val="006027F0"/>
    <w:rsid w:val="0060291F"/>
    <w:rsid w:val="0060325B"/>
    <w:rsid w:val="006043D7"/>
    <w:rsid w:val="00604E9E"/>
    <w:rsid w:val="006056FA"/>
    <w:rsid w:val="00605FF2"/>
    <w:rsid w:val="00606434"/>
    <w:rsid w:val="0060683B"/>
    <w:rsid w:val="00606985"/>
    <w:rsid w:val="00606D18"/>
    <w:rsid w:val="006071DE"/>
    <w:rsid w:val="006073E0"/>
    <w:rsid w:val="00607649"/>
    <w:rsid w:val="00607988"/>
    <w:rsid w:val="00610107"/>
    <w:rsid w:val="0061049E"/>
    <w:rsid w:val="00610B75"/>
    <w:rsid w:val="00610BB0"/>
    <w:rsid w:val="00610BD1"/>
    <w:rsid w:val="00612167"/>
    <w:rsid w:val="00612463"/>
    <w:rsid w:val="00612DEB"/>
    <w:rsid w:val="00612E91"/>
    <w:rsid w:val="00612EB1"/>
    <w:rsid w:val="00612F28"/>
    <w:rsid w:val="006134D7"/>
    <w:rsid w:val="00613548"/>
    <w:rsid w:val="00613BD8"/>
    <w:rsid w:val="00614844"/>
    <w:rsid w:val="00614F8D"/>
    <w:rsid w:val="00615321"/>
    <w:rsid w:val="00615340"/>
    <w:rsid w:val="006157AC"/>
    <w:rsid w:val="00615CF4"/>
    <w:rsid w:val="006163A6"/>
    <w:rsid w:val="006164A8"/>
    <w:rsid w:val="006165F0"/>
    <w:rsid w:val="00616AA5"/>
    <w:rsid w:val="00616F1C"/>
    <w:rsid w:val="00617008"/>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20"/>
    <w:rsid w:val="00630486"/>
    <w:rsid w:val="00630556"/>
    <w:rsid w:val="006308FD"/>
    <w:rsid w:val="00630B99"/>
    <w:rsid w:val="00630F52"/>
    <w:rsid w:val="00631276"/>
    <w:rsid w:val="00631308"/>
    <w:rsid w:val="00632375"/>
    <w:rsid w:val="00633361"/>
    <w:rsid w:val="00633B6F"/>
    <w:rsid w:val="00633C7B"/>
    <w:rsid w:val="0063454A"/>
    <w:rsid w:val="0063539C"/>
    <w:rsid w:val="00635795"/>
    <w:rsid w:val="006358C8"/>
    <w:rsid w:val="00635993"/>
    <w:rsid w:val="00635AE9"/>
    <w:rsid w:val="00635DA4"/>
    <w:rsid w:val="00636636"/>
    <w:rsid w:val="006366B6"/>
    <w:rsid w:val="006369E9"/>
    <w:rsid w:val="00637386"/>
    <w:rsid w:val="0063789A"/>
    <w:rsid w:val="00637CF7"/>
    <w:rsid w:val="0064000D"/>
    <w:rsid w:val="00640149"/>
    <w:rsid w:val="00640358"/>
    <w:rsid w:val="00640802"/>
    <w:rsid w:val="00640866"/>
    <w:rsid w:val="00640E6A"/>
    <w:rsid w:val="00641120"/>
    <w:rsid w:val="00641384"/>
    <w:rsid w:val="00641979"/>
    <w:rsid w:val="00641CF9"/>
    <w:rsid w:val="00641EC1"/>
    <w:rsid w:val="006421D5"/>
    <w:rsid w:val="006421F9"/>
    <w:rsid w:val="006427F8"/>
    <w:rsid w:val="006428DC"/>
    <w:rsid w:val="006435ED"/>
    <w:rsid w:val="00643BDE"/>
    <w:rsid w:val="00643E0A"/>
    <w:rsid w:val="006446B7"/>
    <w:rsid w:val="00644ECC"/>
    <w:rsid w:val="00645B32"/>
    <w:rsid w:val="006462EB"/>
    <w:rsid w:val="00646930"/>
    <w:rsid w:val="00647164"/>
    <w:rsid w:val="0064746D"/>
    <w:rsid w:val="00647651"/>
    <w:rsid w:val="006477D8"/>
    <w:rsid w:val="006477FA"/>
    <w:rsid w:val="00647DF2"/>
    <w:rsid w:val="00647E3E"/>
    <w:rsid w:val="00647E87"/>
    <w:rsid w:val="006501AC"/>
    <w:rsid w:val="006501CB"/>
    <w:rsid w:val="006501CD"/>
    <w:rsid w:val="0065087E"/>
    <w:rsid w:val="00650ADB"/>
    <w:rsid w:val="00650C71"/>
    <w:rsid w:val="00650E93"/>
    <w:rsid w:val="00651633"/>
    <w:rsid w:val="00651676"/>
    <w:rsid w:val="00651AB6"/>
    <w:rsid w:val="00652189"/>
    <w:rsid w:val="00652E9D"/>
    <w:rsid w:val="006532BB"/>
    <w:rsid w:val="00653578"/>
    <w:rsid w:val="0065390E"/>
    <w:rsid w:val="006539DA"/>
    <w:rsid w:val="00653B73"/>
    <w:rsid w:val="006542DE"/>
    <w:rsid w:val="00654366"/>
    <w:rsid w:val="006543C7"/>
    <w:rsid w:val="00654474"/>
    <w:rsid w:val="0065473A"/>
    <w:rsid w:val="00654A16"/>
    <w:rsid w:val="00654AA5"/>
    <w:rsid w:val="00654B82"/>
    <w:rsid w:val="006550E6"/>
    <w:rsid w:val="0065548F"/>
    <w:rsid w:val="00655597"/>
    <w:rsid w:val="006560AF"/>
    <w:rsid w:val="0065640D"/>
    <w:rsid w:val="006567FD"/>
    <w:rsid w:val="00656DEC"/>
    <w:rsid w:val="00656E29"/>
    <w:rsid w:val="00656F81"/>
    <w:rsid w:val="0065704B"/>
    <w:rsid w:val="00657449"/>
    <w:rsid w:val="00657809"/>
    <w:rsid w:val="00657B5F"/>
    <w:rsid w:val="00657F2C"/>
    <w:rsid w:val="00660091"/>
    <w:rsid w:val="00660114"/>
    <w:rsid w:val="0066036B"/>
    <w:rsid w:val="00660709"/>
    <w:rsid w:val="006611C8"/>
    <w:rsid w:val="00661E7A"/>
    <w:rsid w:val="006623E6"/>
    <w:rsid w:val="00662516"/>
    <w:rsid w:val="00662B88"/>
    <w:rsid w:val="00662C19"/>
    <w:rsid w:val="00663976"/>
    <w:rsid w:val="00664423"/>
    <w:rsid w:val="006649BD"/>
    <w:rsid w:val="00664DD2"/>
    <w:rsid w:val="00664FC4"/>
    <w:rsid w:val="00665F05"/>
    <w:rsid w:val="00665FC1"/>
    <w:rsid w:val="0066635C"/>
    <w:rsid w:val="00666742"/>
    <w:rsid w:val="006670E4"/>
    <w:rsid w:val="006679F8"/>
    <w:rsid w:val="00667D79"/>
    <w:rsid w:val="006701C2"/>
    <w:rsid w:val="006708E5"/>
    <w:rsid w:val="00670986"/>
    <w:rsid w:val="006709B2"/>
    <w:rsid w:val="00670AE4"/>
    <w:rsid w:val="00670C93"/>
    <w:rsid w:val="00671361"/>
    <w:rsid w:val="00672002"/>
    <w:rsid w:val="00672219"/>
    <w:rsid w:val="00672EFD"/>
    <w:rsid w:val="00674010"/>
    <w:rsid w:val="0067481C"/>
    <w:rsid w:val="00674E4A"/>
    <w:rsid w:val="00674F5B"/>
    <w:rsid w:val="00675144"/>
    <w:rsid w:val="00675153"/>
    <w:rsid w:val="006757B3"/>
    <w:rsid w:val="00675953"/>
    <w:rsid w:val="0067599F"/>
    <w:rsid w:val="00675A5A"/>
    <w:rsid w:val="00675C2D"/>
    <w:rsid w:val="00675FBC"/>
    <w:rsid w:val="006761AB"/>
    <w:rsid w:val="006763CB"/>
    <w:rsid w:val="00677387"/>
    <w:rsid w:val="00677496"/>
    <w:rsid w:val="00677674"/>
    <w:rsid w:val="00680195"/>
    <w:rsid w:val="0068036B"/>
    <w:rsid w:val="00680383"/>
    <w:rsid w:val="00680AE7"/>
    <w:rsid w:val="00681AD4"/>
    <w:rsid w:val="00681C8E"/>
    <w:rsid w:val="00681D2C"/>
    <w:rsid w:val="00681EAE"/>
    <w:rsid w:val="0068201B"/>
    <w:rsid w:val="00682B9A"/>
    <w:rsid w:val="00682EC8"/>
    <w:rsid w:val="006837E7"/>
    <w:rsid w:val="006838E2"/>
    <w:rsid w:val="0068413E"/>
    <w:rsid w:val="006843A1"/>
    <w:rsid w:val="006843CB"/>
    <w:rsid w:val="00684C5B"/>
    <w:rsid w:val="00684FA6"/>
    <w:rsid w:val="0068543B"/>
    <w:rsid w:val="00685B50"/>
    <w:rsid w:val="00685EF7"/>
    <w:rsid w:val="00686914"/>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0EC"/>
    <w:rsid w:val="0069543D"/>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1D13"/>
    <w:rsid w:val="006A2145"/>
    <w:rsid w:val="006A2881"/>
    <w:rsid w:val="006A299F"/>
    <w:rsid w:val="006A2A21"/>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4F2"/>
    <w:rsid w:val="006B1789"/>
    <w:rsid w:val="006B1896"/>
    <w:rsid w:val="006B1F55"/>
    <w:rsid w:val="006B2189"/>
    <w:rsid w:val="006B26F1"/>
    <w:rsid w:val="006B3259"/>
    <w:rsid w:val="006B34BF"/>
    <w:rsid w:val="006B371C"/>
    <w:rsid w:val="006B37EF"/>
    <w:rsid w:val="006B382A"/>
    <w:rsid w:val="006B396C"/>
    <w:rsid w:val="006B3A8B"/>
    <w:rsid w:val="006B3F4D"/>
    <w:rsid w:val="006B415E"/>
    <w:rsid w:val="006B44BF"/>
    <w:rsid w:val="006B4687"/>
    <w:rsid w:val="006B49E8"/>
    <w:rsid w:val="006B4C95"/>
    <w:rsid w:val="006B568D"/>
    <w:rsid w:val="006B5936"/>
    <w:rsid w:val="006B5F88"/>
    <w:rsid w:val="006B71CD"/>
    <w:rsid w:val="006B7270"/>
    <w:rsid w:val="006B7375"/>
    <w:rsid w:val="006B7B6B"/>
    <w:rsid w:val="006C0286"/>
    <w:rsid w:val="006C06EB"/>
    <w:rsid w:val="006C0709"/>
    <w:rsid w:val="006C095A"/>
    <w:rsid w:val="006C0EAA"/>
    <w:rsid w:val="006C0F17"/>
    <w:rsid w:val="006C13B3"/>
    <w:rsid w:val="006C2046"/>
    <w:rsid w:val="006C20C9"/>
    <w:rsid w:val="006C238F"/>
    <w:rsid w:val="006C27A0"/>
    <w:rsid w:val="006C29BE"/>
    <w:rsid w:val="006C31A1"/>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EFB"/>
    <w:rsid w:val="006D2F54"/>
    <w:rsid w:val="006D3017"/>
    <w:rsid w:val="006D3602"/>
    <w:rsid w:val="006D36C2"/>
    <w:rsid w:val="006D3B0E"/>
    <w:rsid w:val="006D3DDA"/>
    <w:rsid w:val="006D5903"/>
    <w:rsid w:val="006D5904"/>
    <w:rsid w:val="006D5C4D"/>
    <w:rsid w:val="006D6063"/>
    <w:rsid w:val="006D63FE"/>
    <w:rsid w:val="006D684F"/>
    <w:rsid w:val="006D6F51"/>
    <w:rsid w:val="006D718B"/>
    <w:rsid w:val="006D727F"/>
    <w:rsid w:val="006D7315"/>
    <w:rsid w:val="006D7432"/>
    <w:rsid w:val="006D74AB"/>
    <w:rsid w:val="006D7B37"/>
    <w:rsid w:val="006E001A"/>
    <w:rsid w:val="006E00B4"/>
    <w:rsid w:val="006E0C5C"/>
    <w:rsid w:val="006E0D16"/>
    <w:rsid w:val="006E0EDB"/>
    <w:rsid w:val="006E1789"/>
    <w:rsid w:val="006E2402"/>
    <w:rsid w:val="006E2A00"/>
    <w:rsid w:val="006E2A62"/>
    <w:rsid w:val="006E2BF7"/>
    <w:rsid w:val="006E3BC9"/>
    <w:rsid w:val="006E3EF6"/>
    <w:rsid w:val="006E41F7"/>
    <w:rsid w:val="006E4576"/>
    <w:rsid w:val="006E49B8"/>
    <w:rsid w:val="006E4EE6"/>
    <w:rsid w:val="006E5C3B"/>
    <w:rsid w:val="006E5DFF"/>
    <w:rsid w:val="006E75D8"/>
    <w:rsid w:val="006E76AB"/>
    <w:rsid w:val="006E76EC"/>
    <w:rsid w:val="006E7A76"/>
    <w:rsid w:val="006E7B2E"/>
    <w:rsid w:val="006F0457"/>
    <w:rsid w:val="006F0A57"/>
    <w:rsid w:val="006F0A88"/>
    <w:rsid w:val="006F0CE3"/>
    <w:rsid w:val="006F1266"/>
    <w:rsid w:val="006F13E4"/>
    <w:rsid w:val="006F1A02"/>
    <w:rsid w:val="006F1E59"/>
    <w:rsid w:val="006F209C"/>
    <w:rsid w:val="006F2584"/>
    <w:rsid w:val="006F3568"/>
    <w:rsid w:val="006F3772"/>
    <w:rsid w:val="006F3CAC"/>
    <w:rsid w:val="006F3EAE"/>
    <w:rsid w:val="006F403C"/>
    <w:rsid w:val="006F403E"/>
    <w:rsid w:val="006F4206"/>
    <w:rsid w:val="006F4648"/>
    <w:rsid w:val="006F46A0"/>
    <w:rsid w:val="006F46BB"/>
    <w:rsid w:val="006F4CED"/>
    <w:rsid w:val="006F4E36"/>
    <w:rsid w:val="006F5A24"/>
    <w:rsid w:val="006F5CD2"/>
    <w:rsid w:val="006F5E47"/>
    <w:rsid w:val="006F6A7F"/>
    <w:rsid w:val="006F6CD4"/>
    <w:rsid w:val="006F713D"/>
    <w:rsid w:val="006F7A8F"/>
    <w:rsid w:val="007003D9"/>
    <w:rsid w:val="00700F99"/>
    <w:rsid w:val="00700FDD"/>
    <w:rsid w:val="007010D4"/>
    <w:rsid w:val="00702E72"/>
    <w:rsid w:val="00703021"/>
    <w:rsid w:val="00703A83"/>
    <w:rsid w:val="00704064"/>
    <w:rsid w:val="00704F8E"/>
    <w:rsid w:val="007050C0"/>
    <w:rsid w:val="00705527"/>
    <w:rsid w:val="0070585A"/>
    <w:rsid w:val="00705DF6"/>
    <w:rsid w:val="007063BF"/>
    <w:rsid w:val="007066C4"/>
    <w:rsid w:val="00706E86"/>
    <w:rsid w:val="00706F68"/>
    <w:rsid w:val="00707120"/>
    <w:rsid w:val="00707278"/>
    <w:rsid w:val="00707E8A"/>
    <w:rsid w:val="00707ED6"/>
    <w:rsid w:val="00710027"/>
    <w:rsid w:val="00710073"/>
    <w:rsid w:val="007101B1"/>
    <w:rsid w:val="007104CD"/>
    <w:rsid w:val="00710608"/>
    <w:rsid w:val="00710B22"/>
    <w:rsid w:val="007110AC"/>
    <w:rsid w:val="007112CC"/>
    <w:rsid w:val="00711A54"/>
    <w:rsid w:val="00711DA9"/>
    <w:rsid w:val="00712A31"/>
    <w:rsid w:val="00712A7A"/>
    <w:rsid w:val="00712BE0"/>
    <w:rsid w:val="00713434"/>
    <w:rsid w:val="007140DA"/>
    <w:rsid w:val="00714251"/>
    <w:rsid w:val="007143B9"/>
    <w:rsid w:val="00715F14"/>
    <w:rsid w:val="0071642E"/>
    <w:rsid w:val="007167E2"/>
    <w:rsid w:val="00716E21"/>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39D"/>
    <w:rsid w:val="00725B79"/>
    <w:rsid w:val="00726BC6"/>
    <w:rsid w:val="00726E50"/>
    <w:rsid w:val="007305AC"/>
    <w:rsid w:val="00730802"/>
    <w:rsid w:val="00730B33"/>
    <w:rsid w:val="00731C11"/>
    <w:rsid w:val="00732000"/>
    <w:rsid w:val="00732019"/>
    <w:rsid w:val="0073216B"/>
    <w:rsid w:val="007322A1"/>
    <w:rsid w:val="007324D9"/>
    <w:rsid w:val="00732B32"/>
    <w:rsid w:val="00732EAF"/>
    <w:rsid w:val="0073366A"/>
    <w:rsid w:val="00733A37"/>
    <w:rsid w:val="00733A39"/>
    <w:rsid w:val="00733C98"/>
    <w:rsid w:val="007350D6"/>
    <w:rsid w:val="007352FB"/>
    <w:rsid w:val="00735482"/>
    <w:rsid w:val="007360BF"/>
    <w:rsid w:val="0073643A"/>
    <w:rsid w:val="00736902"/>
    <w:rsid w:val="007369FF"/>
    <w:rsid w:val="00736A7A"/>
    <w:rsid w:val="00736DE3"/>
    <w:rsid w:val="00736E75"/>
    <w:rsid w:val="00736F15"/>
    <w:rsid w:val="0074045D"/>
    <w:rsid w:val="007406F6"/>
    <w:rsid w:val="00740E61"/>
    <w:rsid w:val="0074173F"/>
    <w:rsid w:val="007420BD"/>
    <w:rsid w:val="00742363"/>
    <w:rsid w:val="007438AD"/>
    <w:rsid w:val="007448A2"/>
    <w:rsid w:val="00744B68"/>
    <w:rsid w:val="00745CCC"/>
    <w:rsid w:val="00745EC1"/>
    <w:rsid w:val="007462DF"/>
    <w:rsid w:val="007468DE"/>
    <w:rsid w:val="00746B34"/>
    <w:rsid w:val="00746F2D"/>
    <w:rsid w:val="00747365"/>
    <w:rsid w:val="00747930"/>
    <w:rsid w:val="00747D25"/>
    <w:rsid w:val="00750CEF"/>
    <w:rsid w:val="007519C9"/>
    <w:rsid w:val="00752166"/>
    <w:rsid w:val="007526A1"/>
    <w:rsid w:val="0075295A"/>
    <w:rsid w:val="00752D02"/>
    <w:rsid w:val="007530C0"/>
    <w:rsid w:val="007533D1"/>
    <w:rsid w:val="00753A2E"/>
    <w:rsid w:val="00754501"/>
    <w:rsid w:val="0075458C"/>
    <w:rsid w:val="00754A58"/>
    <w:rsid w:val="00754C30"/>
    <w:rsid w:val="00754C5A"/>
    <w:rsid w:val="0075558D"/>
    <w:rsid w:val="00755DBF"/>
    <w:rsid w:val="007561BD"/>
    <w:rsid w:val="00756228"/>
    <w:rsid w:val="0075623D"/>
    <w:rsid w:val="00756513"/>
    <w:rsid w:val="007567A2"/>
    <w:rsid w:val="00756D13"/>
    <w:rsid w:val="00757432"/>
    <w:rsid w:val="007578DA"/>
    <w:rsid w:val="007600B6"/>
    <w:rsid w:val="0076062F"/>
    <w:rsid w:val="0076100C"/>
    <w:rsid w:val="00761B01"/>
    <w:rsid w:val="007623CB"/>
    <w:rsid w:val="00762403"/>
    <w:rsid w:val="007628C6"/>
    <w:rsid w:val="007631C9"/>
    <w:rsid w:val="007635A1"/>
    <w:rsid w:val="00763FC4"/>
    <w:rsid w:val="0076409E"/>
    <w:rsid w:val="00764737"/>
    <w:rsid w:val="0076486C"/>
    <w:rsid w:val="00764A90"/>
    <w:rsid w:val="00764EA3"/>
    <w:rsid w:val="00765FAC"/>
    <w:rsid w:val="00766C84"/>
    <w:rsid w:val="007674DE"/>
    <w:rsid w:val="00767610"/>
    <w:rsid w:val="007676A5"/>
    <w:rsid w:val="0076796F"/>
    <w:rsid w:val="0077049B"/>
    <w:rsid w:val="007707DB"/>
    <w:rsid w:val="00770837"/>
    <w:rsid w:val="00770BFE"/>
    <w:rsid w:val="00770D57"/>
    <w:rsid w:val="007714E6"/>
    <w:rsid w:val="00771B55"/>
    <w:rsid w:val="00771BAE"/>
    <w:rsid w:val="007721FC"/>
    <w:rsid w:val="007728D8"/>
    <w:rsid w:val="00772FD4"/>
    <w:rsid w:val="00773083"/>
    <w:rsid w:val="007733CF"/>
    <w:rsid w:val="007735A1"/>
    <w:rsid w:val="00773B4C"/>
    <w:rsid w:val="00774079"/>
    <w:rsid w:val="007745A6"/>
    <w:rsid w:val="00775439"/>
    <w:rsid w:val="0077573C"/>
    <w:rsid w:val="007757D8"/>
    <w:rsid w:val="0077642B"/>
    <w:rsid w:val="0077677F"/>
    <w:rsid w:val="00776A73"/>
    <w:rsid w:val="00776D50"/>
    <w:rsid w:val="00776D98"/>
    <w:rsid w:val="00777365"/>
    <w:rsid w:val="00780DC4"/>
    <w:rsid w:val="007810CC"/>
    <w:rsid w:val="007822D5"/>
    <w:rsid w:val="00782428"/>
    <w:rsid w:val="00782844"/>
    <w:rsid w:val="007836AD"/>
    <w:rsid w:val="007836E9"/>
    <w:rsid w:val="007838B1"/>
    <w:rsid w:val="00784401"/>
    <w:rsid w:val="00784CCF"/>
    <w:rsid w:val="00785D26"/>
    <w:rsid w:val="00785F8A"/>
    <w:rsid w:val="00785FA2"/>
    <w:rsid w:val="007865A8"/>
    <w:rsid w:val="0078690A"/>
    <w:rsid w:val="0078764A"/>
    <w:rsid w:val="00787B12"/>
    <w:rsid w:val="00787DE8"/>
    <w:rsid w:val="00790A12"/>
    <w:rsid w:val="00790E50"/>
    <w:rsid w:val="00791053"/>
    <w:rsid w:val="00791D8A"/>
    <w:rsid w:val="007923C6"/>
    <w:rsid w:val="007924D5"/>
    <w:rsid w:val="0079260F"/>
    <w:rsid w:val="007929D4"/>
    <w:rsid w:val="00792DF4"/>
    <w:rsid w:val="00793031"/>
    <w:rsid w:val="00793CFA"/>
    <w:rsid w:val="00793D01"/>
    <w:rsid w:val="00793D84"/>
    <w:rsid w:val="00793E25"/>
    <w:rsid w:val="00793EF3"/>
    <w:rsid w:val="00793F38"/>
    <w:rsid w:val="00795690"/>
    <w:rsid w:val="00796674"/>
    <w:rsid w:val="00796E0C"/>
    <w:rsid w:val="00797201"/>
    <w:rsid w:val="00797545"/>
    <w:rsid w:val="007979C7"/>
    <w:rsid w:val="007A06E6"/>
    <w:rsid w:val="007A1771"/>
    <w:rsid w:val="007A1B96"/>
    <w:rsid w:val="007A1C95"/>
    <w:rsid w:val="007A1F5E"/>
    <w:rsid w:val="007A275A"/>
    <w:rsid w:val="007A2B00"/>
    <w:rsid w:val="007A2C3A"/>
    <w:rsid w:val="007A30E0"/>
    <w:rsid w:val="007A3615"/>
    <w:rsid w:val="007A36DC"/>
    <w:rsid w:val="007A3BEA"/>
    <w:rsid w:val="007A4096"/>
    <w:rsid w:val="007A4478"/>
    <w:rsid w:val="007A4C2C"/>
    <w:rsid w:val="007A4C69"/>
    <w:rsid w:val="007A4FC8"/>
    <w:rsid w:val="007A5379"/>
    <w:rsid w:val="007A5F51"/>
    <w:rsid w:val="007A613B"/>
    <w:rsid w:val="007A6698"/>
    <w:rsid w:val="007A6704"/>
    <w:rsid w:val="007A6852"/>
    <w:rsid w:val="007A6ECC"/>
    <w:rsid w:val="007A70F3"/>
    <w:rsid w:val="007A7619"/>
    <w:rsid w:val="007A7A0D"/>
    <w:rsid w:val="007A7EE3"/>
    <w:rsid w:val="007B04E2"/>
    <w:rsid w:val="007B091A"/>
    <w:rsid w:val="007B0CA5"/>
    <w:rsid w:val="007B132E"/>
    <w:rsid w:val="007B186B"/>
    <w:rsid w:val="007B2058"/>
    <w:rsid w:val="007B23B5"/>
    <w:rsid w:val="007B23BC"/>
    <w:rsid w:val="007B29B1"/>
    <w:rsid w:val="007B2D79"/>
    <w:rsid w:val="007B3233"/>
    <w:rsid w:val="007B3356"/>
    <w:rsid w:val="007B34B8"/>
    <w:rsid w:val="007B3929"/>
    <w:rsid w:val="007B40BB"/>
    <w:rsid w:val="007B452A"/>
    <w:rsid w:val="007B4905"/>
    <w:rsid w:val="007B54CB"/>
    <w:rsid w:val="007B5618"/>
    <w:rsid w:val="007B648E"/>
    <w:rsid w:val="007B678D"/>
    <w:rsid w:val="007B68D8"/>
    <w:rsid w:val="007B6ABD"/>
    <w:rsid w:val="007B6E39"/>
    <w:rsid w:val="007B73BB"/>
    <w:rsid w:val="007C00F8"/>
    <w:rsid w:val="007C0477"/>
    <w:rsid w:val="007C04FC"/>
    <w:rsid w:val="007C0B98"/>
    <w:rsid w:val="007C1611"/>
    <w:rsid w:val="007C170C"/>
    <w:rsid w:val="007C207E"/>
    <w:rsid w:val="007C2639"/>
    <w:rsid w:val="007C2DD3"/>
    <w:rsid w:val="007C3443"/>
    <w:rsid w:val="007C35A2"/>
    <w:rsid w:val="007C37E6"/>
    <w:rsid w:val="007C3966"/>
    <w:rsid w:val="007C4050"/>
    <w:rsid w:val="007C4320"/>
    <w:rsid w:val="007C50D3"/>
    <w:rsid w:val="007C533A"/>
    <w:rsid w:val="007C5502"/>
    <w:rsid w:val="007C57D0"/>
    <w:rsid w:val="007C5CE1"/>
    <w:rsid w:val="007C6456"/>
    <w:rsid w:val="007C6656"/>
    <w:rsid w:val="007C675A"/>
    <w:rsid w:val="007C683D"/>
    <w:rsid w:val="007C69AD"/>
    <w:rsid w:val="007C6FD0"/>
    <w:rsid w:val="007C71AF"/>
    <w:rsid w:val="007C7305"/>
    <w:rsid w:val="007D147D"/>
    <w:rsid w:val="007D1B0A"/>
    <w:rsid w:val="007D244D"/>
    <w:rsid w:val="007D2477"/>
    <w:rsid w:val="007D357D"/>
    <w:rsid w:val="007D3E44"/>
    <w:rsid w:val="007D461D"/>
    <w:rsid w:val="007D4627"/>
    <w:rsid w:val="007D56E3"/>
    <w:rsid w:val="007D5743"/>
    <w:rsid w:val="007D631B"/>
    <w:rsid w:val="007D669C"/>
    <w:rsid w:val="007D66F3"/>
    <w:rsid w:val="007D76BC"/>
    <w:rsid w:val="007D77AE"/>
    <w:rsid w:val="007D79C1"/>
    <w:rsid w:val="007D7ECB"/>
    <w:rsid w:val="007E09D5"/>
    <w:rsid w:val="007E0C11"/>
    <w:rsid w:val="007E16C8"/>
    <w:rsid w:val="007E1CA9"/>
    <w:rsid w:val="007E24C9"/>
    <w:rsid w:val="007E25A6"/>
    <w:rsid w:val="007E28D5"/>
    <w:rsid w:val="007E2B6B"/>
    <w:rsid w:val="007E3654"/>
    <w:rsid w:val="007E38A1"/>
    <w:rsid w:val="007E39AB"/>
    <w:rsid w:val="007E39BB"/>
    <w:rsid w:val="007E3A95"/>
    <w:rsid w:val="007E3D7F"/>
    <w:rsid w:val="007E4187"/>
    <w:rsid w:val="007E44F9"/>
    <w:rsid w:val="007E466E"/>
    <w:rsid w:val="007E46AB"/>
    <w:rsid w:val="007E597D"/>
    <w:rsid w:val="007E5B85"/>
    <w:rsid w:val="007E64A0"/>
    <w:rsid w:val="007E6966"/>
    <w:rsid w:val="007E6BF9"/>
    <w:rsid w:val="007E6D24"/>
    <w:rsid w:val="007E6D37"/>
    <w:rsid w:val="007E73D4"/>
    <w:rsid w:val="007E79A8"/>
    <w:rsid w:val="007E7A54"/>
    <w:rsid w:val="007E7A78"/>
    <w:rsid w:val="007F02C8"/>
    <w:rsid w:val="007F0317"/>
    <w:rsid w:val="007F05E1"/>
    <w:rsid w:val="007F05FD"/>
    <w:rsid w:val="007F148D"/>
    <w:rsid w:val="007F187F"/>
    <w:rsid w:val="007F20A9"/>
    <w:rsid w:val="007F232B"/>
    <w:rsid w:val="007F256F"/>
    <w:rsid w:val="007F25ED"/>
    <w:rsid w:val="007F27E9"/>
    <w:rsid w:val="007F2A95"/>
    <w:rsid w:val="007F2D5F"/>
    <w:rsid w:val="007F3132"/>
    <w:rsid w:val="007F3310"/>
    <w:rsid w:val="007F3728"/>
    <w:rsid w:val="007F380E"/>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863"/>
    <w:rsid w:val="00801972"/>
    <w:rsid w:val="008020C0"/>
    <w:rsid w:val="008021B4"/>
    <w:rsid w:val="008028ED"/>
    <w:rsid w:val="00802F5E"/>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3F01"/>
    <w:rsid w:val="0081423F"/>
    <w:rsid w:val="008154D9"/>
    <w:rsid w:val="0081583A"/>
    <w:rsid w:val="008161A1"/>
    <w:rsid w:val="008162BA"/>
    <w:rsid w:val="00816505"/>
    <w:rsid w:val="00816999"/>
    <w:rsid w:val="00816F7D"/>
    <w:rsid w:val="00817A6A"/>
    <w:rsid w:val="0082184F"/>
    <w:rsid w:val="008218F0"/>
    <w:rsid w:val="00821F54"/>
    <w:rsid w:val="008220C0"/>
    <w:rsid w:val="00822489"/>
    <w:rsid w:val="00822571"/>
    <w:rsid w:val="00822B19"/>
    <w:rsid w:val="00823054"/>
    <w:rsid w:val="008230A4"/>
    <w:rsid w:val="00823430"/>
    <w:rsid w:val="00823562"/>
    <w:rsid w:val="00823690"/>
    <w:rsid w:val="00823B1D"/>
    <w:rsid w:val="00824719"/>
    <w:rsid w:val="00825443"/>
    <w:rsid w:val="00825483"/>
    <w:rsid w:val="00825CCE"/>
    <w:rsid w:val="008265D2"/>
    <w:rsid w:val="00827366"/>
    <w:rsid w:val="00827B7A"/>
    <w:rsid w:val="00827FC0"/>
    <w:rsid w:val="008301A1"/>
    <w:rsid w:val="00831168"/>
    <w:rsid w:val="00831545"/>
    <w:rsid w:val="0083244B"/>
    <w:rsid w:val="008330FD"/>
    <w:rsid w:val="00833813"/>
    <w:rsid w:val="008338E0"/>
    <w:rsid w:val="00833CB0"/>
    <w:rsid w:val="0083544A"/>
    <w:rsid w:val="00835973"/>
    <w:rsid w:val="00835AEA"/>
    <w:rsid w:val="00835D83"/>
    <w:rsid w:val="00835F54"/>
    <w:rsid w:val="00835F58"/>
    <w:rsid w:val="008408A0"/>
    <w:rsid w:val="008411C8"/>
    <w:rsid w:val="00841B5A"/>
    <w:rsid w:val="00841CEF"/>
    <w:rsid w:val="00842454"/>
    <w:rsid w:val="0084247E"/>
    <w:rsid w:val="008426A8"/>
    <w:rsid w:val="00842A9C"/>
    <w:rsid w:val="00842FB0"/>
    <w:rsid w:val="00843011"/>
    <w:rsid w:val="00843128"/>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6D2"/>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4E"/>
    <w:rsid w:val="00854C85"/>
    <w:rsid w:val="00854D99"/>
    <w:rsid w:val="00855E28"/>
    <w:rsid w:val="00856174"/>
    <w:rsid w:val="008566EE"/>
    <w:rsid w:val="00856AFD"/>
    <w:rsid w:val="00856BCF"/>
    <w:rsid w:val="008577AB"/>
    <w:rsid w:val="00857A09"/>
    <w:rsid w:val="00857AC8"/>
    <w:rsid w:val="00857C34"/>
    <w:rsid w:val="00857EDB"/>
    <w:rsid w:val="00857EF9"/>
    <w:rsid w:val="0086033B"/>
    <w:rsid w:val="00860750"/>
    <w:rsid w:val="0086075A"/>
    <w:rsid w:val="00860898"/>
    <w:rsid w:val="00860FA0"/>
    <w:rsid w:val="008611CD"/>
    <w:rsid w:val="00861B0B"/>
    <w:rsid w:val="008620F9"/>
    <w:rsid w:val="008623AD"/>
    <w:rsid w:val="0086244E"/>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B58"/>
    <w:rsid w:val="00865C3E"/>
    <w:rsid w:val="00865CD0"/>
    <w:rsid w:val="008662A1"/>
    <w:rsid w:val="008670D6"/>
    <w:rsid w:val="0086768B"/>
    <w:rsid w:val="0086798E"/>
    <w:rsid w:val="00867F0B"/>
    <w:rsid w:val="008702EA"/>
    <w:rsid w:val="00870D5E"/>
    <w:rsid w:val="00871117"/>
    <w:rsid w:val="00871C2D"/>
    <w:rsid w:val="008726FA"/>
    <w:rsid w:val="00872764"/>
    <w:rsid w:val="008729C9"/>
    <w:rsid w:val="008731EF"/>
    <w:rsid w:val="0087322F"/>
    <w:rsid w:val="00873D08"/>
    <w:rsid w:val="0087496C"/>
    <w:rsid w:val="00874E99"/>
    <w:rsid w:val="00875054"/>
    <w:rsid w:val="00875E38"/>
    <w:rsid w:val="00876E0D"/>
    <w:rsid w:val="00876FD4"/>
    <w:rsid w:val="008772AF"/>
    <w:rsid w:val="008773BA"/>
    <w:rsid w:val="0087754D"/>
    <w:rsid w:val="00880B86"/>
    <w:rsid w:val="00880D89"/>
    <w:rsid w:val="00880DBC"/>
    <w:rsid w:val="00880E6B"/>
    <w:rsid w:val="008811FF"/>
    <w:rsid w:val="0088121B"/>
    <w:rsid w:val="008817F4"/>
    <w:rsid w:val="00881989"/>
    <w:rsid w:val="00881EE3"/>
    <w:rsid w:val="0088242B"/>
    <w:rsid w:val="00882862"/>
    <w:rsid w:val="00882E56"/>
    <w:rsid w:val="0088309F"/>
    <w:rsid w:val="00883287"/>
    <w:rsid w:val="008843F0"/>
    <w:rsid w:val="00884B57"/>
    <w:rsid w:val="00884D54"/>
    <w:rsid w:val="00885A8C"/>
    <w:rsid w:val="00885AD5"/>
    <w:rsid w:val="00885CED"/>
    <w:rsid w:val="0088659D"/>
    <w:rsid w:val="008870B8"/>
    <w:rsid w:val="00887111"/>
    <w:rsid w:val="00887784"/>
    <w:rsid w:val="008877F1"/>
    <w:rsid w:val="0089088D"/>
    <w:rsid w:val="008910B5"/>
    <w:rsid w:val="00891149"/>
    <w:rsid w:val="008911F2"/>
    <w:rsid w:val="00891487"/>
    <w:rsid w:val="00891517"/>
    <w:rsid w:val="00891AF2"/>
    <w:rsid w:val="00891C01"/>
    <w:rsid w:val="00891F18"/>
    <w:rsid w:val="008920E8"/>
    <w:rsid w:val="008928F6"/>
    <w:rsid w:val="0089306A"/>
    <w:rsid w:val="00893B32"/>
    <w:rsid w:val="00893B75"/>
    <w:rsid w:val="00893CEC"/>
    <w:rsid w:val="008941AE"/>
    <w:rsid w:val="00894A08"/>
    <w:rsid w:val="00894AD1"/>
    <w:rsid w:val="00894E63"/>
    <w:rsid w:val="008952CE"/>
    <w:rsid w:val="008955F2"/>
    <w:rsid w:val="008959E3"/>
    <w:rsid w:val="00896468"/>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4E5E"/>
    <w:rsid w:val="008A58E9"/>
    <w:rsid w:val="008A5CB3"/>
    <w:rsid w:val="008A6221"/>
    <w:rsid w:val="008A6A99"/>
    <w:rsid w:val="008A6F93"/>
    <w:rsid w:val="008A7100"/>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A59"/>
    <w:rsid w:val="008C3B5A"/>
    <w:rsid w:val="008C3E8B"/>
    <w:rsid w:val="008C41A4"/>
    <w:rsid w:val="008C529E"/>
    <w:rsid w:val="008C6765"/>
    <w:rsid w:val="008C6C69"/>
    <w:rsid w:val="008C70D5"/>
    <w:rsid w:val="008C756A"/>
    <w:rsid w:val="008C7F4D"/>
    <w:rsid w:val="008D0B7D"/>
    <w:rsid w:val="008D111B"/>
    <w:rsid w:val="008D115F"/>
    <w:rsid w:val="008D1874"/>
    <w:rsid w:val="008D1EF7"/>
    <w:rsid w:val="008D219E"/>
    <w:rsid w:val="008D2974"/>
    <w:rsid w:val="008D30D0"/>
    <w:rsid w:val="008D3955"/>
    <w:rsid w:val="008D402F"/>
    <w:rsid w:val="008D452A"/>
    <w:rsid w:val="008D4786"/>
    <w:rsid w:val="008D4E2F"/>
    <w:rsid w:val="008D50AD"/>
    <w:rsid w:val="008D54F0"/>
    <w:rsid w:val="008D551F"/>
    <w:rsid w:val="008D5767"/>
    <w:rsid w:val="008D581D"/>
    <w:rsid w:val="008D5866"/>
    <w:rsid w:val="008D5AFF"/>
    <w:rsid w:val="008D5B41"/>
    <w:rsid w:val="008D618C"/>
    <w:rsid w:val="008D7217"/>
    <w:rsid w:val="008D728F"/>
    <w:rsid w:val="008D73C6"/>
    <w:rsid w:val="008D7BF6"/>
    <w:rsid w:val="008E02E2"/>
    <w:rsid w:val="008E074A"/>
    <w:rsid w:val="008E0C76"/>
    <w:rsid w:val="008E0F8B"/>
    <w:rsid w:val="008E0FB8"/>
    <w:rsid w:val="008E15AA"/>
    <w:rsid w:val="008E15BF"/>
    <w:rsid w:val="008E1E94"/>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BF7"/>
    <w:rsid w:val="008E6DFC"/>
    <w:rsid w:val="008E72DA"/>
    <w:rsid w:val="008F028A"/>
    <w:rsid w:val="008F0401"/>
    <w:rsid w:val="008F0AA2"/>
    <w:rsid w:val="008F1086"/>
    <w:rsid w:val="008F1592"/>
    <w:rsid w:val="008F2162"/>
    <w:rsid w:val="008F229E"/>
    <w:rsid w:val="008F289B"/>
    <w:rsid w:val="008F2988"/>
    <w:rsid w:val="008F2B19"/>
    <w:rsid w:val="008F3024"/>
    <w:rsid w:val="008F3697"/>
    <w:rsid w:val="008F3CF7"/>
    <w:rsid w:val="008F5029"/>
    <w:rsid w:val="008F5459"/>
    <w:rsid w:val="008F5B6C"/>
    <w:rsid w:val="008F5E72"/>
    <w:rsid w:val="008F61C3"/>
    <w:rsid w:val="008F6332"/>
    <w:rsid w:val="008F656F"/>
    <w:rsid w:val="008F663B"/>
    <w:rsid w:val="008F7122"/>
    <w:rsid w:val="008F737F"/>
    <w:rsid w:val="008F770F"/>
    <w:rsid w:val="008F7972"/>
    <w:rsid w:val="008F7E53"/>
    <w:rsid w:val="00900B9C"/>
    <w:rsid w:val="0090106B"/>
    <w:rsid w:val="009020FA"/>
    <w:rsid w:val="009027B1"/>
    <w:rsid w:val="0090287A"/>
    <w:rsid w:val="00902D68"/>
    <w:rsid w:val="009031FC"/>
    <w:rsid w:val="009036EA"/>
    <w:rsid w:val="00903A7B"/>
    <w:rsid w:val="00903E10"/>
    <w:rsid w:val="00903FBE"/>
    <w:rsid w:val="009041A3"/>
    <w:rsid w:val="009048B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80A"/>
    <w:rsid w:val="00910BFF"/>
    <w:rsid w:val="00910C48"/>
    <w:rsid w:val="00910F88"/>
    <w:rsid w:val="0091195D"/>
    <w:rsid w:val="00911E8E"/>
    <w:rsid w:val="009138EB"/>
    <w:rsid w:val="00913A3F"/>
    <w:rsid w:val="009147CE"/>
    <w:rsid w:val="00914C8E"/>
    <w:rsid w:val="00915019"/>
    <w:rsid w:val="0091542C"/>
    <w:rsid w:val="009160BD"/>
    <w:rsid w:val="00916F73"/>
    <w:rsid w:val="00917528"/>
    <w:rsid w:val="0091762E"/>
    <w:rsid w:val="00917EA4"/>
    <w:rsid w:val="00920A92"/>
    <w:rsid w:val="00920C8F"/>
    <w:rsid w:val="0092105F"/>
    <w:rsid w:val="009210EE"/>
    <w:rsid w:val="009211B3"/>
    <w:rsid w:val="00921680"/>
    <w:rsid w:val="00921942"/>
    <w:rsid w:val="00921B01"/>
    <w:rsid w:val="00921B64"/>
    <w:rsid w:val="00921D17"/>
    <w:rsid w:val="00921D33"/>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09"/>
    <w:rsid w:val="00935F61"/>
    <w:rsid w:val="0093654D"/>
    <w:rsid w:val="00936D94"/>
    <w:rsid w:val="00937969"/>
    <w:rsid w:val="009400F2"/>
    <w:rsid w:val="009402C8"/>
    <w:rsid w:val="009405A0"/>
    <w:rsid w:val="0094089F"/>
    <w:rsid w:val="009409E4"/>
    <w:rsid w:val="00941008"/>
    <w:rsid w:val="00941289"/>
    <w:rsid w:val="0094167A"/>
    <w:rsid w:val="00941D64"/>
    <w:rsid w:val="00942134"/>
    <w:rsid w:val="00942208"/>
    <w:rsid w:val="00942539"/>
    <w:rsid w:val="00942613"/>
    <w:rsid w:val="009427EC"/>
    <w:rsid w:val="0094285C"/>
    <w:rsid w:val="00942A7A"/>
    <w:rsid w:val="00942FA3"/>
    <w:rsid w:val="00943C37"/>
    <w:rsid w:val="00943C45"/>
    <w:rsid w:val="00943EBD"/>
    <w:rsid w:val="0094463B"/>
    <w:rsid w:val="00944953"/>
    <w:rsid w:val="00944D6E"/>
    <w:rsid w:val="00945B8E"/>
    <w:rsid w:val="00945C22"/>
    <w:rsid w:val="00945F4A"/>
    <w:rsid w:val="00946223"/>
    <w:rsid w:val="00946427"/>
    <w:rsid w:val="009464C1"/>
    <w:rsid w:val="009465CB"/>
    <w:rsid w:val="00946616"/>
    <w:rsid w:val="0094678E"/>
    <w:rsid w:val="0094742B"/>
    <w:rsid w:val="00947C9D"/>
    <w:rsid w:val="00947E29"/>
    <w:rsid w:val="009502B2"/>
    <w:rsid w:val="00950913"/>
    <w:rsid w:val="00950924"/>
    <w:rsid w:val="009509BB"/>
    <w:rsid w:val="00950B75"/>
    <w:rsid w:val="00950CCB"/>
    <w:rsid w:val="00951325"/>
    <w:rsid w:val="009514C6"/>
    <w:rsid w:val="009517BE"/>
    <w:rsid w:val="00951D1B"/>
    <w:rsid w:val="00952F92"/>
    <w:rsid w:val="009531A4"/>
    <w:rsid w:val="00953304"/>
    <w:rsid w:val="00953388"/>
    <w:rsid w:val="00954049"/>
    <w:rsid w:val="009540A3"/>
    <w:rsid w:val="009544B5"/>
    <w:rsid w:val="009546B2"/>
    <w:rsid w:val="00954AD4"/>
    <w:rsid w:val="00954BA0"/>
    <w:rsid w:val="00954F8F"/>
    <w:rsid w:val="00955664"/>
    <w:rsid w:val="00956085"/>
    <w:rsid w:val="00956208"/>
    <w:rsid w:val="00956245"/>
    <w:rsid w:val="009562E5"/>
    <w:rsid w:val="00956363"/>
    <w:rsid w:val="00956568"/>
    <w:rsid w:val="00956E90"/>
    <w:rsid w:val="0095755A"/>
    <w:rsid w:val="009575BD"/>
    <w:rsid w:val="00957CA2"/>
    <w:rsid w:val="00957FE3"/>
    <w:rsid w:val="00960518"/>
    <w:rsid w:val="009608A8"/>
    <w:rsid w:val="00960CF4"/>
    <w:rsid w:val="00960D4C"/>
    <w:rsid w:val="009623A5"/>
    <w:rsid w:val="009627E4"/>
    <w:rsid w:val="009628E5"/>
    <w:rsid w:val="00962C3F"/>
    <w:rsid w:val="00962F5B"/>
    <w:rsid w:val="00963728"/>
    <w:rsid w:val="0096488A"/>
    <w:rsid w:val="00964DF9"/>
    <w:rsid w:val="009651C6"/>
    <w:rsid w:val="009653EA"/>
    <w:rsid w:val="009655A5"/>
    <w:rsid w:val="00965AB4"/>
    <w:rsid w:val="00965E33"/>
    <w:rsid w:val="009663CF"/>
    <w:rsid w:val="009664B5"/>
    <w:rsid w:val="0096699B"/>
    <w:rsid w:val="00970161"/>
    <w:rsid w:val="0097074E"/>
    <w:rsid w:val="00970AA2"/>
    <w:rsid w:val="00970C9D"/>
    <w:rsid w:val="00970DD0"/>
    <w:rsid w:val="00970F34"/>
    <w:rsid w:val="00971335"/>
    <w:rsid w:val="009721AB"/>
    <w:rsid w:val="00972BE0"/>
    <w:rsid w:val="00974063"/>
    <w:rsid w:val="00974478"/>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5C"/>
    <w:rsid w:val="00981DDD"/>
    <w:rsid w:val="00981DDE"/>
    <w:rsid w:val="0098210F"/>
    <w:rsid w:val="00982575"/>
    <w:rsid w:val="00982D8E"/>
    <w:rsid w:val="00983097"/>
    <w:rsid w:val="0098350E"/>
    <w:rsid w:val="009835D2"/>
    <w:rsid w:val="00983888"/>
    <w:rsid w:val="009838C1"/>
    <w:rsid w:val="00983DCE"/>
    <w:rsid w:val="00984495"/>
    <w:rsid w:val="0098449F"/>
    <w:rsid w:val="009844D1"/>
    <w:rsid w:val="0098529D"/>
    <w:rsid w:val="00985358"/>
    <w:rsid w:val="009859C2"/>
    <w:rsid w:val="009865A0"/>
    <w:rsid w:val="00986A18"/>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2E1E"/>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A3F"/>
    <w:rsid w:val="009A2C98"/>
    <w:rsid w:val="009A3232"/>
    <w:rsid w:val="009A387B"/>
    <w:rsid w:val="009A38D8"/>
    <w:rsid w:val="009A3A83"/>
    <w:rsid w:val="009A3BCC"/>
    <w:rsid w:val="009A4C06"/>
    <w:rsid w:val="009A4F7F"/>
    <w:rsid w:val="009A527A"/>
    <w:rsid w:val="009A55B4"/>
    <w:rsid w:val="009A573D"/>
    <w:rsid w:val="009A59A0"/>
    <w:rsid w:val="009A629D"/>
    <w:rsid w:val="009A6387"/>
    <w:rsid w:val="009A6609"/>
    <w:rsid w:val="009A6905"/>
    <w:rsid w:val="009A6B72"/>
    <w:rsid w:val="009A6CB4"/>
    <w:rsid w:val="009A75AD"/>
    <w:rsid w:val="009A7B32"/>
    <w:rsid w:val="009B0043"/>
    <w:rsid w:val="009B09BF"/>
    <w:rsid w:val="009B0D8D"/>
    <w:rsid w:val="009B189E"/>
    <w:rsid w:val="009B2174"/>
    <w:rsid w:val="009B2699"/>
    <w:rsid w:val="009B309E"/>
    <w:rsid w:val="009B3666"/>
    <w:rsid w:val="009B3842"/>
    <w:rsid w:val="009B384B"/>
    <w:rsid w:val="009B42ED"/>
    <w:rsid w:val="009B4AF0"/>
    <w:rsid w:val="009B52AD"/>
    <w:rsid w:val="009B5914"/>
    <w:rsid w:val="009B5AD9"/>
    <w:rsid w:val="009B603D"/>
    <w:rsid w:val="009B6110"/>
    <w:rsid w:val="009B6609"/>
    <w:rsid w:val="009B6750"/>
    <w:rsid w:val="009B67AF"/>
    <w:rsid w:val="009B6DFB"/>
    <w:rsid w:val="009B70FF"/>
    <w:rsid w:val="009B761D"/>
    <w:rsid w:val="009B7925"/>
    <w:rsid w:val="009B79F9"/>
    <w:rsid w:val="009B7BB0"/>
    <w:rsid w:val="009C024D"/>
    <w:rsid w:val="009C036D"/>
    <w:rsid w:val="009C0B04"/>
    <w:rsid w:val="009C0E3D"/>
    <w:rsid w:val="009C129E"/>
    <w:rsid w:val="009C12B5"/>
    <w:rsid w:val="009C14F8"/>
    <w:rsid w:val="009C1CD7"/>
    <w:rsid w:val="009C1DF7"/>
    <w:rsid w:val="009C1E19"/>
    <w:rsid w:val="009C22F3"/>
    <w:rsid w:val="009C2719"/>
    <w:rsid w:val="009C33DA"/>
    <w:rsid w:val="009C3B5E"/>
    <w:rsid w:val="009C4823"/>
    <w:rsid w:val="009C48D6"/>
    <w:rsid w:val="009C4CC2"/>
    <w:rsid w:val="009C5296"/>
    <w:rsid w:val="009C5B41"/>
    <w:rsid w:val="009C5B42"/>
    <w:rsid w:val="009C5BC9"/>
    <w:rsid w:val="009C5D62"/>
    <w:rsid w:val="009C6B20"/>
    <w:rsid w:val="009C73A6"/>
    <w:rsid w:val="009C7910"/>
    <w:rsid w:val="009C7CBD"/>
    <w:rsid w:val="009C7E10"/>
    <w:rsid w:val="009C7F92"/>
    <w:rsid w:val="009D03DC"/>
    <w:rsid w:val="009D07CB"/>
    <w:rsid w:val="009D0C74"/>
    <w:rsid w:val="009D0CF5"/>
    <w:rsid w:val="009D0D06"/>
    <w:rsid w:val="009D0E03"/>
    <w:rsid w:val="009D134D"/>
    <w:rsid w:val="009D24DC"/>
    <w:rsid w:val="009D2576"/>
    <w:rsid w:val="009D28DB"/>
    <w:rsid w:val="009D2C7F"/>
    <w:rsid w:val="009D2E02"/>
    <w:rsid w:val="009D3878"/>
    <w:rsid w:val="009D3943"/>
    <w:rsid w:val="009D39DF"/>
    <w:rsid w:val="009D3CC6"/>
    <w:rsid w:val="009D3FEA"/>
    <w:rsid w:val="009D5370"/>
    <w:rsid w:val="009D5DB5"/>
    <w:rsid w:val="009D5EBB"/>
    <w:rsid w:val="009D62F2"/>
    <w:rsid w:val="009D6563"/>
    <w:rsid w:val="009D7872"/>
    <w:rsid w:val="009D79B9"/>
    <w:rsid w:val="009D7A6C"/>
    <w:rsid w:val="009D7BEB"/>
    <w:rsid w:val="009D7C16"/>
    <w:rsid w:val="009D7E0C"/>
    <w:rsid w:val="009E13DD"/>
    <w:rsid w:val="009E17D8"/>
    <w:rsid w:val="009E18E1"/>
    <w:rsid w:val="009E1943"/>
    <w:rsid w:val="009E1A54"/>
    <w:rsid w:val="009E1FED"/>
    <w:rsid w:val="009E2672"/>
    <w:rsid w:val="009E2970"/>
    <w:rsid w:val="009E2DD4"/>
    <w:rsid w:val="009E345D"/>
    <w:rsid w:val="009E3ED6"/>
    <w:rsid w:val="009E4662"/>
    <w:rsid w:val="009E49DA"/>
    <w:rsid w:val="009E49E6"/>
    <w:rsid w:val="009E5478"/>
    <w:rsid w:val="009E5635"/>
    <w:rsid w:val="009E58F4"/>
    <w:rsid w:val="009E5905"/>
    <w:rsid w:val="009E651A"/>
    <w:rsid w:val="009E6705"/>
    <w:rsid w:val="009E68D3"/>
    <w:rsid w:val="009E6A9A"/>
    <w:rsid w:val="009E7230"/>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D8E"/>
    <w:rsid w:val="009F605A"/>
    <w:rsid w:val="009F68E3"/>
    <w:rsid w:val="009F6D34"/>
    <w:rsid w:val="009F73BD"/>
    <w:rsid w:val="009F7656"/>
    <w:rsid w:val="009F775F"/>
    <w:rsid w:val="009F7ACB"/>
    <w:rsid w:val="009F7B8D"/>
    <w:rsid w:val="00A007BD"/>
    <w:rsid w:val="00A00E40"/>
    <w:rsid w:val="00A0154F"/>
    <w:rsid w:val="00A017AE"/>
    <w:rsid w:val="00A0215C"/>
    <w:rsid w:val="00A0283D"/>
    <w:rsid w:val="00A02B2B"/>
    <w:rsid w:val="00A046BB"/>
    <w:rsid w:val="00A053C0"/>
    <w:rsid w:val="00A05C19"/>
    <w:rsid w:val="00A06369"/>
    <w:rsid w:val="00A06750"/>
    <w:rsid w:val="00A07336"/>
    <w:rsid w:val="00A07769"/>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4CD"/>
    <w:rsid w:val="00A14D77"/>
    <w:rsid w:val="00A14E70"/>
    <w:rsid w:val="00A153B7"/>
    <w:rsid w:val="00A1551F"/>
    <w:rsid w:val="00A15B05"/>
    <w:rsid w:val="00A15D5A"/>
    <w:rsid w:val="00A16305"/>
    <w:rsid w:val="00A168FD"/>
    <w:rsid w:val="00A16BBA"/>
    <w:rsid w:val="00A16D42"/>
    <w:rsid w:val="00A173CD"/>
    <w:rsid w:val="00A175EA"/>
    <w:rsid w:val="00A178B7"/>
    <w:rsid w:val="00A17DEF"/>
    <w:rsid w:val="00A20B92"/>
    <w:rsid w:val="00A20C83"/>
    <w:rsid w:val="00A2107E"/>
    <w:rsid w:val="00A21DD5"/>
    <w:rsid w:val="00A22544"/>
    <w:rsid w:val="00A226B0"/>
    <w:rsid w:val="00A2360E"/>
    <w:rsid w:val="00A23AA1"/>
    <w:rsid w:val="00A24471"/>
    <w:rsid w:val="00A246FD"/>
    <w:rsid w:val="00A24B3C"/>
    <w:rsid w:val="00A25083"/>
    <w:rsid w:val="00A2553E"/>
    <w:rsid w:val="00A25A94"/>
    <w:rsid w:val="00A25D63"/>
    <w:rsid w:val="00A25ED6"/>
    <w:rsid w:val="00A26316"/>
    <w:rsid w:val="00A2726C"/>
    <w:rsid w:val="00A27475"/>
    <w:rsid w:val="00A2759A"/>
    <w:rsid w:val="00A2760B"/>
    <w:rsid w:val="00A27985"/>
    <w:rsid w:val="00A304A3"/>
    <w:rsid w:val="00A306D8"/>
    <w:rsid w:val="00A3073A"/>
    <w:rsid w:val="00A30AF6"/>
    <w:rsid w:val="00A31376"/>
    <w:rsid w:val="00A31C95"/>
    <w:rsid w:val="00A3207F"/>
    <w:rsid w:val="00A326C7"/>
    <w:rsid w:val="00A32D32"/>
    <w:rsid w:val="00A33608"/>
    <w:rsid w:val="00A34349"/>
    <w:rsid w:val="00A343C1"/>
    <w:rsid w:val="00A34455"/>
    <w:rsid w:val="00A34A7E"/>
    <w:rsid w:val="00A35984"/>
    <w:rsid w:val="00A35BCF"/>
    <w:rsid w:val="00A35EA4"/>
    <w:rsid w:val="00A35F70"/>
    <w:rsid w:val="00A361BE"/>
    <w:rsid w:val="00A36257"/>
    <w:rsid w:val="00A3650C"/>
    <w:rsid w:val="00A36D6B"/>
    <w:rsid w:val="00A36E91"/>
    <w:rsid w:val="00A36F4F"/>
    <w:rsid w:val="00A36FB1"/>
    <w:rsid w:val="00A37006"/>
    <w:rsid w:val="00A374B9"/>
    <w:rsid w:val="00A4049C"/>
    <w:rsid w:val="00A40539"/>
    <w:rsid w:val="00A40C9A"/>
    <w:rsid w:val="00A4161C"/>
    <w:rsid w:val="00A417EB"/>
    <w:rsid w:val="00A41A66"/>
    <w:rsid w:val="00A4243D"/>
    <w:rsid w:val="00A42901"/>
    <w:rsid w:val="00A42BE9"/>
    <w:rsid w:val="00A42CA6"/>
    <w:rsid w:val="00A42E8C"/>
    <w:rsid w:val="00A431C3"/>
    <w:rsid w:val="00A43798"/>
    <w:rsid w:val="00A43883"/>
    <w:rsid w:val="00A43AB2"/>
    <w:rsid w:val="00A43CE0"/>
    <w:rsid w:val="00A4440E"/>
    <w:rsid w:val="00A4470D"/>
    <w:rsid w:val="00A44726"/>
    <w:rsid w:val="00A4495E"/>
    <w:rsid w:val="00A44B54"/>
    <w:rsid w:val="00A44E2A"/>
    <w:rsid w:val="00A45192"/>
    <w:rsid w:val="00A4527E"/>
    <w:rsid w:val="00A45D14"/>
    <w:rsid w:val="00A465BE"/>
    <w:rsid w:val="00A46985"/>
    <w:rsid w:val="00A46990"/>
    <w:rsid w:val="00A472BC"/>
    <w:rsid w:val="00A47380"/>
    <w:rsid w:val="00A477FB"/>
    <w:rsid w:val="00A47F47"/>
    <w:rsid w:val="00A500D2"/>
    <w:rsid w:val="00A50EF9"/>
    <w:rsid w:val="00A51D31"/>
    <w:rsid w:val="00A5271D"/>
    <w:rsid w:val="00A52AA2"/>
    <w:rsid w:val="00A52E77"/>
    <w:rsid w:val="00A52EA7"/>
    <w:rsid w:val="00A532D1"/>
    <w:rsid w:val="00A535C9"/>
    <w:rsid w:val="00A537F8"/>
    <w:rsid w:val="00A53A90"/>
    <w:rsid w:val="00A541F3"/>
    <w:rsid w:val="00A544E1"/>
    <w:rsid w:val="00A5477A"/>
    <w:rsid w:val="00A54838"/>
    <w:rsid w:val="00A54AA3"/>
    <w:rsid w:val="00A54D25"/>
    <w:rsid w:val="00A54D91"/>
    <w:rsid w:val="00A54E38"/>
    <w:rsid w:val="00A54FC7"/>
    <w:rsid w:val="00A55A37"/>
    <w:rsid w:val="00A569B7"/>
    <w:rsid w:val="00A56EFE"/>
    <w:rsid w:val="00A5706D"/>
    <w:rsid w:val="00A573E5"/>
    <w:rsid w:val="00A5749E"/>
    <w:rsid w:val="00A57554"/>
    <w:rsid w:val="00A57B52"/>
    <w:rsid w:val="00A57FFD"/>
    <w:rsid w:val="00A60644"/>
    <w:rsid w:val="00A60996"/>
    <w:rsid w:val="00A61720"/>
    <w:rsid w:val="00A617D2"/>
    <w:rsid w:val="00A61DF2"/>
    <w:rsid w:val="00A6294B"/>
    <w:rsid w:val="00A62C75"/>
    <w:rsid w:val="00A63BBD"/>
    <w:rsid w:val="00A63DC6"/>
    <w:rsid w:val="00A643AE"/>
    <w:rsid w:val="00A6510A"/>
    <w:rsid w:val="00A65514"/>
    <w:rsid w:val="00A656D5"/>
    <w:rsid w:val="00A65C42"/>
    <w:rsid w:val="00A65CCD"/>
    <w:rsid w:val="00A66209"/>
    <w:rsid w:val="00A665C9"/>
    <w:rsid w:val="00A66609"/>
    <w:rsid w:val="00A6662F"/>
    <w:rsid w:val="00A6713D"/>
    <w:rsid w:val="00A67683"/>
    <w:rsid w:val="00A67B1F"/>
    <w:rsid w:val="00A70481"/>
    <w:rsid w:val="00A70F9E"/>
    <w:rsid w:val="00A718F4"/>
    <w:rsid w:val="00A73309"/>
    <w:rsid w:val="00A73473"/>
    <w:rsid w:val="00A738D3"/>
    <w:rsid w:val="00A73B54"/>
    <w:rsid w:val="00A74A70"/>
    <w:rsid w:val="00A74AE2"/>
    <w:rsid w:val="00A74D47"/>
    <w:rsid w:val="00A74F1B"/>
    <w:rsid w:val="00A7540B"/>
    <w:rsid w:val="00A75C41"/>
    <w:rsid w:val="00A76336"/>
    <w:rsid w:val="00A76C42"/>
    <w:rsid w:val="00A77E76"/>
    <w:rsid w:val="00A8038A"/>
    <w:rsid w:val="00A8046B"/>
    <w:rsid w:val="00A806A6"/>
    <w:rsid w:val="00A80C64"/>
    <w:rsid w:val="00A80D4B"/>
    <w:rsid w:val="00A813DC"/>
    <w:rsid w:val="00A81749"/>
    <w:rsid w:val="00A81811"/>
    <w:rsid w:val="00A81FAF"/>
    <w:rsid w:val="00A8308F"/>
    <w:rsid w:val="00A83200"/>
    <w:rsid w:val="00A837C1"/>
    <w:rsid w:val="00A83E80"/>
    <w:rsid w:val="00A84495"/>
    <w:rsid w:val="00A84579"/>
    <w:rsid w:val="00A84D38"/>
    <w:rsid w:val="00A84E8D"/>
    <w:rsid w:val="00A85DE9"/>
    <w:rsid w:val="00A86193"/>
    <w:rsid w:val="00A8662B"/>
    <w:rsid w:val="00A8706A"/>
    <w:rsid w:val="00A8724D"/>
    <w:rsid w:val="00A87B56"/>
    <w:rsid w:val="00A90140"/>
    <w:rsid w:val="00A9019D"/>
    <w:rsid w:val="00A90503"/>
    <w:rsid w:val="00A9067C"/>
    <w:rsid w:val="00A909F3"/>
    <w:rsid w:val="00A90A20"/>
    <w:rsid w:val="00A90BEF"/>
    <w:rsid w:val="00A90FA3"/>
    <w:rsid w:val="00A9109D"/>
    <w:rsid w:val="00A91557"/>
    <w:rsid w:val="00A91734"/>
    <w:rsid w:val="00A91C7C"/>
    <w:rsid w:val="00A91F18"/>
    <w:rsid w:val="00A924D9"/>
    <w:rsid w:val="00A9282E"/>
    <w:rsid w:val="00A936C6"/>
    <w:rsid w:val="00A93C19"/>
    <w:rsid w:val="00A93FF4"/>
    <w:rsid w:val="00A940B9"/>
    <w:rsid w:val="00A942E9"/>
    <w:rsid w:val="00A951DF"/>
    <w:rsid w:val="00A95579"/>
    <w:rsid w:val="00A95900"/>
    <w:rsid w:val="00A9693C"/>
    <w:rsid w:val="00A96A1C"/>
    <w:rsid w:val="00A96C53"/>
    <w:rsid w:val="00AA04C1"/>
    <w:rsid w:val="00AA0EDC"/>
    <w:rsid w:val="00AA1929"/>
    <w:rsid w:val="00AA2013"/>
    <w:rsid w:val="00AA2265"/>
    <w:rsid w:val="00AA2D5C"/>
    <w:rsid w:val="00AA3136"/>
    <w:rsid w:val="00AA39F3"/>
    <w:rsid w:val="00AA3B62"/>
    <w:rsid w:val="00AA4079"/>
    <w:rsid w:val="00AA40C8"/>
    <w:rsid w:val="00AA455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3E6"/>
    <w:rsid w:val="00AB650E"/>
    <w:rsid w:val="00AB6771"/>
    <w:rsid w:val="00AB6830"/>
    <w:rsid w:val="00AB6915"/>
    <w:rsid w:val="00AB6FE2"/>
    <w:rsid w:val="00AB709C"/>
    <w:rsid w:val="00AB774C"/>
    <w:rsid w:val="00AC0104"/>
    <w:rsid w:val="00AC019F"/>
    <w:rsid w:val="00AC04D8"/>
    <w:rsid w:val="00AC0515"/>
    <w:rsid w:val="00AC0C2F"/>
    <w:rsid w:val="00AC10DD"/>
    <w:rsid w:val="00AC1720"/>
    <w:rsid w:val="00AC185F"/>
    <w:rsid w:val="00AC1DC6"/>
    <w:rsid w:val="00AC1EF9"/>
    <w:rsid w:val="00AC2363"/>
    <w:rsid w:val="00AC238C"/>
    <w:rsid w:val="00AC27CF"/>
    <w:rsid w:val="00AC2A56"/>
    <w:rsid w:val="00AC323B"/>
    <w:rsid w:val="00AC32A3"/>
    <w:rsid w:val="00AC452F"/>
    <w:rsid w:val="00AC4D72"/>
    <w:rsid w:val="00AC4E47"/>
    <w:rsid w:val="00AC525C"/>
    <w:rsid w:val="00AC5E40"/>
    <w:rsid w:val="00AC601B"/>
    <w:rsid w:val="00AC6B54"/>
    <w:rsid w:val="00AD02BB"/>
    <w:rsid w:val="00AD0DEA"/>
    <w:rsid w:val="00AD1CA6"/>
    <w:rsid w:val="00AD3C8C"/>
    <w:rsid w:val="00AD4084"/>
    <w:rsid w:val="00AD417D"/>
    <w:rsid w:val="00AD4F53"/>
    <w:rsid w:val="00AD5324"/>
    <w:rsid w:val="00AD53C5"/>
    <w:rsid w:val="00AD583D"/>
    <w:rsid w:val="00AD58DB"/>
    <w:rsid w:val="00AD58E2"/>
    <w:rsid w:val="00AD58E3"/>
    <w:rsid w:val="00AD6244"/>
    <w:rsid w:val="00AD65AA"/>
    <w:rsid w:val="00AD65D8"/>
    <w:rsid w:val="00AD710F"/>
    <w:rsid w:val="00AD7B49"/>
    <w:rsid w:val="00AD7D21"/>
    <w:rsid w:val="00AD7FF2"/>
    <w:rsid w:val="00AE0042"/>
    <w:rsid w:val="00AE04AF"/>
    <w:rsid w:val="00AE1A94"/>
    <w:rsid w:val="00AE1C3F"/>
    <w:rsid w:val="00AE1C5B"/>
    <w:rsid w:val="00AE1F6A"/>
    <w:rsid w:val="00AE216E"/>
    <w:rsid w:val="00AE2781"/>
    <w:rsid w:val="00AE27DC"/>
    <w:rsid w:val="00AE29E8"/>
    <w:rsid w:val="00AE2E2F"/>
    <w:rsid w:val="00AE37BD"/>
    <w:rsid w:val="00AE3DA0"/>
    <w:rsid w:val="00AE422D"/>
    <w:rsid w:val="00AE4929"/>
    <w:rsid w:val="00AE4D4F"/>
    <w:rsid w:val="00AE5E80"/>
    <w:rsid w:val="00AE5E91"/>
    <w:rsid w:val="00AE6223"/>
    <w:rsid w:val="00AE663C"/>
    <w:rsid w:val="00AE6979"/>
    <w:rsid w:val="00AE6D05"/>
    <w:rsid w:val="00AE70D8"/>
    <w:rsid w:val="00AE7665"/>
    <w:rsid w:val="00AE78EF"/>
    <w:rsid w:val="00AF04BE"/>
    <w:rsid w:val="00AF0508"/>
    <w:rsid w:val="00AF07AE"/>
    <w:rsid w:val="00AF1150"/>
    <w:rsid w:val="00AF159B"/>
    <w:rsid w:val="00AF2014"/>
    <w:rsid w:val="00AF20C0"/>
    <w:rsid w:val="00AF251D"/>
    <w:rsid w:val="00AF2D3C"/>
    <w:rsid w:val="00AF33EC"/>
    <w:rsid w:val="00AF3DE8"/>
    <w:rsid w:val="00AF3DEC"/>
    <w:rsid w:val="00AF4399"/>
    <w:rsid w:val="00AF497B"/>
    <w:rsid w:val="00AF4C07"/>
    <w:rsid w:val="00AF50CC"/>
    <w:rsid w:val="00AF58BE"/>
    <w:rsid w:val="00AF59DB"/>
    <w:rsid w:val="00AF6A11"/>
    <w:rsid w:val="00AF6F1D"/>
    <w:rsid w:val="00AF73BA"/>
    <w:rsid w:val="00AF764A"/>
    <w:rsid w:val="00AF7B20"/>
    <w:rsid w:val="00B00A2A"/>
    <w:rsid w:val="00B00AF6"/>
    <w:rsid w:val="00B00C04"/>
    <w:rsid w:val="00B011BB"/>
    <w:rsid w:val="00B02246"/>
    <w:rsid w:val="00B022FC"/>
    <w:rsid w:val="00B02F2A"/>
    <w:rsid w:val="00B033B7"/>
    <w:rsid w:val="00B03763"/>
    <w:rsid w:val="00B03790"/>
    <w:rsid w:val="00B037C1"/>
    <w:rsid w:val="00B03A57"/>
    <w:rsid w:val="00B03CD8"/>
    <w:rsid w:val="00B04234"/>
    <w:rsid w:val="00B048CE"/>
    <w:rsid w:val="00B04DD4"/>
    <w:rsid w:val="00B04F5A"/>
    <w:rsid w:val="00B05052"/>
    <w:rsid w:val="00B0596D"/>
    <w:rsid w:val="00B06353"/>
    <w:rsid w:val="00B0646B"/>
    <w:rsid w:val="00B06A2C"/>
    <w:rsid w:val="00B06C90"/>
    <w:rsid w:val="00B06E9F"/>
    <w:rsid w:val="00B0706F"/>
    <w:rsid w:val="00B07326"/>
    <w:rsid w:val="00B07552"/>
    <w:rsid w:val="00B1007F"/>
    <w:rsid w:val="00B104B9"/>
    <w:rsid w:val="00B10CEF"/>
    <w:rsid w:val="00B11291"/>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220"/>
    <w:rsid w:val="00B16508"/>
    <w:rsid w:val="00B1685F"/>
    <w:rsid w:val="00B16B00"/>
    <w:rsid w:val="00B16B1E"/>
    <w:rsid w:val="00B17865"/>
    <w:rsid w:val="00B178DD"/>
    <w:rsid w:val="00B2135E"/>
    <w:rsid w:val="00B21CBC"/>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6B4"/>
    <w:rsid w:val="00B31812"/>
    <w:rsid w:val="00B3212A"/>
    <w:rsid w:val="00B323FC"/>
    <w:rsid w:val="00B32A08"/>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E1D"/>
    <w:rsid w:val="00B36F7A"/>
    <w:rsid w:val="00B37072"/>
    <w:rsid w:val="00B372F1"/>
    <w:rsid w:val="00B374E5"/>
    <w:rsid w:val="00B401F3"/>
    <w:rsid w:val="00B407D3"/>
    <w:rsid w:val="00B40C4C"/>
    <w:rsid w:val="00B4102B"/>
    <w:rsid w:val="00B413A6"/>
    <w:rsid w:val="00B413D0"/>
    <w:rsid w:val="00B414EF"/>
    <w:rsid w:val="00B41915"/>
    <w:rsid w:val="00B41F3C"/>
    <w:rsid w:val="00B41FD9"/>
    <w:rsid w:val="00B4284A"/>
    <w:rsid w:val="00B42ABC"/>
    <w:rsid w:val="00B42EE7"/>
    <w:rsid w:val="00B43F1E"/>
    <w:rsid w:val="00B44462"/>
    <w:rsid w:val="00B447FB"/>
    <w:rsid w:val="00B44C23"/>
    <w:rsid w:val="00B45077"/>
    <w:rsid w:val="00B45441"/>
    <w:rsid w:val="00B459F1"/>
    <w:rsid w:val="00B466A0"/>
    <w:rsid w:val="00B471AA"/>
    <w:rsid w:val="00B474E4"/>
    <w:rsid w:val="00B47902"/>
    <w:rsid w:val="00B479EB"/>
    <w:rsid w:val="00B504AA"/>
    <w:rsid w:val="00B50F59"/>
    <w:rsid w:val="00B50FFF"/>
    <w:rsid w:val="00B519DE"/>
    <w:rsid w:val="00B51A16"/>
    <w:rsid w:val="00B51B3D"/>
    <w:rsid w:val="00B51F15"/>
    <w:rsid w:val="00B53182"/>
    <w:rsid w:val="00B53DDA"/>
    <w:rsid w:val="00B543EF"/>
    <w:rsid w:val="00B549B6"/>
    <w:rsid w:val="00B54E43"/>
    <w:rsid w:val="00B556FB"/>
    <w:rsid w:val="00B56256"/>
    <w:rsid w:val="00B562A7"/>
    <w:rsid w:val="00B5641B"/>
    <w:rsid w:val="00B56CA5"/>
    <w:rsid w:val="00B57A68"/>
    <w:rsid w:val="00B57CAF"/>
    <w:rsid w:val="00B60AE7"/>
    <w:rsid w:val="00B60F87"/>
    <w:rsid w:val="00B611CE"/>
    <w:rsid w:val="00B611F0"/>
    <w:rsid w:val="00B614AD"/>
    <w:rsid w:val="00B61872"/>
    <w:rsid w:val="00B62133"/>
    <w:rsid w:val="00B6303E"/>
    <w:rsid w:val="00B639DE"/>
    <w:rsid w:val="00B64159"/>
    <w:rsid w:val="00B64441"/>
    <w:rsid w:val="00B64902"/>
    <w:rsid w:val="00B64B3F"/>
    <w:rsid w:val="00B6528D"/>
    <w:rsid w:val="00B6554F"/>
    <w:rsid w:val="00B65705"/>
    <w:rsid w:val="00B65B27"/>
    <w:rsid w:val="00B65E5C"/>
    <w:rsid w:val="00B65FE4"/>
    <w:rsid w:val="00B66262"/>
    <w:rsid w:val="00B67531"/>
    <w:rsid w:val="00B70467"/>
    <w:rsid w:val="00B7073D"/>
    <w:rsid w:val="00B70EF6"/>
    <w:rsid w:val="00B713A9"/>
    <w:rsid w:val="00B71886"/>
    <w:rsid w:val="00B71F2C"/>
    <w:rsid w:val="00B72AFE"/>
    <w:rsid w:val="00B73167"/>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DA6"/>
    <w:rsid w:val="00B82150"/>
    <w:rsid w:val="00B82655"/>
    <w:rsid w:val="00B82F2C"/>
    <w:rsid w:val="00B83E9D"/>
    <w:rsid w:val="00B84224"/>
    <w:rsid w:val="00B846ED"/>
    <w:rsid w:val="00B8494B"/>
    <w:rsid w:val="00B84FA0"/>
    <w:rsid w:val="00B85001"/>
    <w:rsid w:val="00B8591C"/>
    <w:rsid w:val="00B85C2F"/>
    <w:rsid w:val="00B864E8"/>
    <w:rsid w:val="00B8658A"/>
    <w:rsid w:val="00B865DE"/>
    <w:rsid w:val="00B8660B"/>
    <w:rsid w:val="00B870A5"/>
    <w:rsid w:val="00B872CA"/>
    <w:rsid w:val="00B87FBC"/>
    <w:rsid w:val="00B90945"/>
    <w:rsid w:val="00B90970"/>
    <w:rsid w:val="00B91139"/>
    <w:rsid w:val="00B9126B"/>
    <w:rsid w:val="00B91FD4"/>
    <w:rsid w:val="00B921A1"/>
    <w:rsid w:val="00B9253F"/>
    <w:rsid w:val="00B925D9"/>
    <w:rsid w:val="00B92D90"/>
    <w:rsid w:val="00B92EFB"/>
    <w:rsid w:val="00B933EF"/>
    <w:rsid w:val="00B93731"/>
    <w:rsid w:val="00B93E85"/>
    <w:rsid w:val="00B93FA4"/>
    <w:rsid w:val="00B94076"/>
    <w:rsid w:val="00B94262"/>
    <w:rsid w:val="00B9467D"/>
    <w:rsid w:val="00B9469B"/>
    <w:rsid w:val="00B94750"/>
    <w:rsid w:val="00B94A9B"/>
    <w:rsid w:val="00B957BE"/>
    <w:rsid w:val="00B95A72"/>
    <w:rsid w:val="00B960A1"/>
    <w:rsid w:val="00B9650A"/>
    <w:rsid w:val="00B967FA"/>
    <w:rsid w:val="00B968AC"/>
    <w:rsid w:val="00B96B53"/>
    <w:rsid w:val="00B96FC9"/>
    <w:rsid w:val="00B97428"/>
    <w:rsid w:val="00B97CCD"/>
    <w:rsid w:val="00B97DEE"/>
    <w:rsid w:val="00BA0684"/>
    <w:rsid w:val="00BA0D63"/>
    <w:rsid w:val="00BA11AF"/>
    <w:rsid w:val="00BA1287"/>
    <w:rsid w:val="00BA189B"/>
    <w:rsid w:val="00BA1A43"/>
    <w:rsid w:val="00BA225D"/>
    <w:rsid w:val="00BA28EF"/>
    <w:rsid w:val="00BA3588"/>
    <w:rsid w:val="00BA36D9"/>
    <w:rsid w:val="00BA3A3B"/>
    <w:rsid w:val="00BA49E6"/>
    <w:rsid w:val="00BA4AD2"/>
    <w:rsid w:val="00BA4E99"/>
    <w:rsid w:val="00BA51E2"/>
    <w:rsid w:val="00BA59E2"/>
    <w:rsid w:val="00BA5C8B"/>
    <w:rsid w:val="00BA63E9"/>
    <w:rsid w:val="00BA660F"/>
    <w:rsid w:val="00BA724E"/>
    <w:rsid w:val="00BA74E8"/>
    <w:rsid w:val="00BA7B8A"/>
    <w:rsid w:val="00BB0C51"/>
    <w:rsid w:val="00BB0F27"/>
    <w:rsid w:val="00BB160C"/>
    <w:rsid w:val="00BB1A12"/>
    <w:rsid w:val="00BB1F8E"/>
    <w:rsid w:val="00BB24F0"/>
    <w:rsid w:val="00BB2C38"/>
    <w:rsid w:val="00BB31A5"/>
    <w:rsid w:val="00BB358C"/>
    <w:rsid w:val="00BB35D5"/>
    <w:rsid w:val="00BB3B54"/>
    <w:rsid w:val="00BB3BD2"/>
    <w:rsid w:val="00BB447B"/>
    <w:rsid w:val="00BB44D1"/>
    <w:rsid w:val="00BB4586"/>
    <w:rsid w:val="00BB46EB"/>
    <w:rsid w:val="00BB4756"/>
    <w:rsid w:val="00BB494C"/>
    <w:rsid w:val="00BB4C87"/>
    <w:rsid w:val="00BB4F20"/>
    <w:rsid w:val="00BB50AC"/>
    <w:rsid w:val="00BB5495"/>
    <w:rsid w:val="00BB567E"/>
    <w:rsid w:val="00BB5B35"/>
    <w:rsid w:val="00BB5BB2"/>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D70"/>
    <w:rsid w:val="00BC3366"/>
    <w:rsid w:val="00BC3435"/>
    <w:rsid w:val="00BC346D"/>
    <w:rsid w:val="00BC3CB7"/>
    <w:rsid w:val="00BC443D"/>
    <w:rsid w:val="00BC4739"/>
    <w:rsid w:val="00BC4CE7"/>
    <w:rsid w:val="00BC4D6A"/>
    <w:rsid w:val="00BC4ED2"/>
    <w:rsid w:val="00BC56B4"/>
    <w:rsid w:val="00BC5CBE"/>
    <w:rsid w:val="00BC64C2"/>
    <w:rsid w:val="00BC6E7F"/>
    <w:rsid w:val="00BC7154"/>
    <w:rsid w:val="00BC73D0"/>
    <w:rsid w:val="00BC7EDB"/>
    <w:rsid w:val="00BD00D9"/>
    <w:rsid w:val="00BD02B2"/>
    <w:rsid w:val="00BD1232"/>
    <w:rsid w:val="00BD12E7"/>
    <w:rsid w:val="00BD174D"/>
    <w:rsid w:val="00BD1905"/>
    <w:rsid w:val="00BD1924"/>
    <w:rsid w:val="00BD22FB"/>
    <w:rsid w:val="00BD234A"/>
    <w:rsid w:val="00BD2406"/>
    <w:rsid w:val="00BD3D4A"/>
    <w:rsid w:val="00BD62AF"/>
    <w:rsid w:val="00BD62DF"/>
    <w:rsid w:val="00BD6313"/>
    <w:rsid w:val="00BD6492"/>
    <w:rsid w:val="00BD65A5"/>
    <w:rsid w:val="00BD67E5"/>
    <w:rsid w:val="00BD6AD0"/>
    <w:rsid w:val="00BD6C56"/>
    <w:rsid w:val="00BD7002"/>
    <w:rsid w:val="00BD789F"/>
    <w:rsid w:val="00BE02C9"/>
    <w:rsid w:val="00BE04E3"/>
    <w:rsid w:val="00BE0925"/>
    <w:rsid w:val="00BE17A7"/>
    <w:rsid w:val="00BE31F0"/>
    <w:rsid w:val="00BE3671"/>
    <w:rsid w:val="00BE38BD"/>
    <w:rsid w:val="00BE3E33"/>
    <w:rsid w:val="00BE3EDE"/>
    <w:rsid w:val="00BE433A"/>
    <w:rsid w:val="00BE46D0"/>
    <w:rsid w:val="00BE4E2A"/>
    <w:rsid w:val="00BE4FCC"/>
    <w:rsid w:val="00BE5285"/>
    <w:rsid w:val="00BE5982"/>
    <w:rsid w:val="00BE6F54"/>
    <w:rsid w:val="00BE7070"/>
    <w:rsid w:val="00BE734B"/>
    <w:rsid w:val="00BE7626"/>
    <w:rsid w:val="00BF11EF"/>
    <w:rsid w:val="00BF12D6"/>
    <w:rsid w:val="00BF136D"/>
    <w:rsid w:val="00BF160B"/>
    <w:rsid w:val="00BF1FF6"/>
    <w:rsid w:val="00BF2847"/>
    <w:rsid w:val="00BF28EE"/>
    <w:rsid w:val="00BF3683"/>
    <w:rsid w:val="00BF3B0A"/>
    <w:rsid w:val="00BF415B"/>
    <w:rsid w:val="00BF4670"/>
    <w:rsid w:val="00BF50AF"/>
    <w:rsid w:val="00BF5120"/>
    <w:rsid w:val="00BF54A2"/>
    <w:rsid w:val="00BF5504"/>
    <w:rsid w:val="00BF56F9"/>
    <w:rsid w:val="00BF58E7"/>
    <w:rsid w:val="00BF5F9C"/>
    <w:rsid w:val="00BF684D"/>
    <w:rsid w:val="00BF6AAB"/>
    <w:rsid w:val="00BF751E"/>
    <w:rsid w:val="00BF7DD0"/>
    <w:rsid w:val="00BF7EA9"/>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5F72"/>
    <w:rsid w:val="00C06929"/>
    <w:rsid w:val="00C06C37"/>
    <w:rsid w:val="00C06E5F"/>
    <w:rsid w:val="00C07239"/>
    <w:rsid w:val="00C079F7"/>
    <w:rsid w:val="00C07D22"/>
    <w:rsid w:val="00C10940"/>
    <w:rsid w:val="00C10D07"/>
    <w:rsid w:val="00C11899"/>
    <w:rsid w:val="00C11909"/>
    <w:rsid w:val="00C11B19"/>
    <w:rsid w:val="00C122AE"/>
    <w:rsid w:val="00C129A8"/>
    <w:rsid w:val="00C12CD9"/>
    <w:rsid w:val="00C13870"/>
    <w:rsid w:val="00C13B80"/>
    <w:rsid w:val="00C13FF4"/>
    <w:rsid w:val="00C1434E"/>
    <w:rsid w:val="00C1467E"/>
    <w:rsid w:val="00C146CE"/>
    <w:rsid w:val="00C149BF"/>
    <w:rsid w:val="00C153CC"/>
    <w:rsid w:val="00C155B0"/>
    <w:rsid w:val="00C155EA"/>
    <w:rsid w:val="00C156B9"/>
    <w:rsid w:val="00C157B2"/>
    <w:rsid w:val="00C1583B"/>
    <w:rsid w:val="00C1583F"/>
    <w:rsid w:val="00C158AE"/>
    <w:rsid w:val="00C164DF"/>
    <w:rsid w:val="00C1675C"/>
    <w:rsid w:val="00C16A7D"/>
    <w:rsid w:val="00C16FAB"/>
    <w:rsid w:val="00C16FC9"/>
    <w:rsid w:val="00C17029"/>
    <w:rsid w:val="00C170EE"/>
    <w:rsid w:val="00C20010"/>
    <w:rsid w:val="00C203F6"/>
    <w:rsid w:val="00C208DD"/>
    <w:rsid w:val="00C20C46"/>
    <w:rsid w:val="00C214F3"/>
    <w:rsid w:val="00C220F3"/>
    <w:rsid w:val="00C224CC"/>
    <w:rsid w:val="00C2295E"/>
    <w:rsid w:val="00C22AE7"/>
    <w:rsid w:val="00C23F21"/>
    <w:rsid w:val="00C24294"/>
    <w:rsid w:val="00C243AF"/>
    <w:rsid w:val="00C24D4A"/>
    <w:rsid w:val="00C2540D"/>
    <w:rsid w:val="00C25A90"/>
    <w:rsid w:val="00C25F72"/>
    <w:rsid w:val="00C2656B"/>
    <w:rsid w:val="00C266E3"/>
    <w:rsid w:val="00C26A02"/>
    <w:rsid w:val="00C26F39"/>
    <w:rsid w:val="00C271D9"/>
    <w:rsid w:val="00C273A0"/>
    <w:rsid w:val="00C275E0"/>
    <w:rsid w:val="00C2770C"/>
    <w:rsid w:val="00C27766"/>
    <w:rsid w:val="00C2785F"/>
    <w:rsid w:val="00C27C9E"/>
    <w:rsid w:val="00C304B2"/>
    <w:rsid w:val="00C30734"/>
    <w:rsid w:val="00C308AC"/>
    <w:rsid w:val="00C31710"/>
    <w:rsid w:val="00C322ED"/>
    <w:rsid w:val="00C32823"/>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99A"/>
    <w:rsid w:val="00C37E5C"/>
    <w:rsid w:val="00C40016"/>
    <w:rsid w:val="00C401D7"/>
    <w:rsid w:val="00C40318"/>
    <w:rsid w:val="00C403F9"/>
    <w:rsid w:val="00C4075E"/>
    <w:rsid w:val="00C409EB"/>
    <w:rsid w:val="00C411B9"/>
    <w:rsid w:val="00C4198A"/>
    <w:rsid w:val="00C41A2D"/>
    <w:rsid w:val="00C41A8F"/>
    <w:rsid w:val="00C41CEF"/>
    <w:rsid w:val="00C41D1D"/>
    <w:rsid w:val="00C41D69"/>
    <w:rsid w:val="00C42733"/>
    <w:rsid w:val="00C4280A"/>
    <w:rsid w:val="00C42893"/>
    <w:rsid w:val="00C42F31"/>
    <w:rsid w:val="00C43A0A"/>
    <w:rsid w:val="00C440A6"/>
    <w:rsid w:val="00C440AF"/>
    <w:rsid w:val="00C446BE"/>
    <w:rsid w:val="00C44B66"/>
    <w:rsid w:val="00C4580D"/>
    <w:rsid w:val="00C45B30"/>
    <w:rsid w:val="00C46305"/>
    <w:rsid w:val="00C46334"/>
    <w:rsid w:val="00C46ACE"/>
    <w:rsid w:val="00C46EFD"/>
    <w:rsid w:val="00C46F60"/>
    <w:rsid w:val="00C478E1"/>
    <w:rsid w:val="00C50294"/>
    <w:rsid w:val="00C503A9"/>
    <w:rsid w:val="00C50A9B"/>
    <w:rsid w:val="00C51441"/>
    <w:rsid w:val="00C5206D"/>
    <w:rsid w:val="00C52274"/>
    <w:rsid w:val="00C5230C"/>
    <w:rsid w:val="00C52A29"/>
    <w:rsid w:val="00C52D6D"/>
    <w:rsid w:val="00C530B4"/>
    <w:rsid w:val="00C538FF"/>
    <w:rsid w:val="00C53DD8"/>
    <w:rsid w:val="00C5411D"/>
    <w:rsid w:val="00C545BC"/>
    <w:rsid w:val="00C54817"/>
    <w:rsid w:val="00C54CF5"/>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568"/>
    <w:rsid w:val="00C627CF"/>
    <w:rsid w:val="00C62C61"/>
    <w:rsid w:val="00C630A5"/>
    <w:rsid w:val="00C630C3"/>
    <w:rsid w:val="00C63BEC"/>
    <w:rsid w:val="00C64490"/>
    <w:rsid w:val="00C648C4"/>
    <w:rsid w:val="00C64A92"/>
    <w:rsid w:val="00C64CE0"/>
    <w:rsid w:val="00C64E2C"/>
    <w:rsid w:val="00C64E91"/>
    <w:rsid w:val="00C6517A"/>
    <w:rsid w:val="00C65DBC"/>
    <w:rsid w:val="00C66C81"/>
    <w:rsid w:val="00C6760E"/>
    <w:rsid w:val="00C677E8"/>
    <w:rsid w:val="00C7040A"/>
    <w:rsid w:val="00C70640"/>
    <w:rsid w:val="00C7106D"/>
    <w:rsid w:val="00C7143D"/>
    <w:rsid w:val="00C7199E"/>
    <w:rsid w:val="00C72688"/>
    <w:rsid w:val="00C72C28"/>
    <w:rsid w:val="00C730BA"/>
    <w:rsid w:val="00C730FF"/>
    <w:rsid w:val="00C7352E"/>
    <w:rsid w:val="00C7362D"/>
    <w:rsid w:val="00C73706"/>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77F1C"/>
    <w:rsid w:val="00C804F4"/>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396"/>
    <w:rsid w:val="00C8775E"/>
    <w:rsid w:val="00C87A72"/>
    <w:rsid w:val="00C87DC7"/>
    <w:rsid w:val="00C90043"/>
    <w:rsid w:val="00C90E1F"/>
    <w:rsid w:val="00C91656"/>
    <w:rsid w:val="00C91924"/>
    <w:rsid w:val="00C91A46"/>
    <w:rsid w:val="00C91DA3"/>
    <w:rsid w:val="00C91F53"/>
    <w:rsid w:val="00C933BE"/>
    <w:rsid w:val="00C93696"/>
    <w:rsid w:val="00C941EC"/>
    <w:rsid w:val="00C9464E"/>
    <w:rsid w:val="00C9475D"/>
    <w:rsid w:val="00C953E6"/>
    <w:rsid w:val="00C957D1"/>
    <w:rsid w:val="00C95821"/>
    <w:rsid w:val="00C95C8B"/>
    <w:rsid w:val="00C95D2B"/>
    <w:rsid w:val="00C9602C"/>
    <w:rsid w:val="00C964CD"/>
    <w:rsid w:val="00C96A75"/>
    <w:rsid w:val="00C9760C"/>
    <w:rsid w:val="00C97E62"/>
    <w:rsid w:val="00CA03FA"/>
    <w:rsid w:val="00CA0FDB"/>
    <w:rsid w:val="00CA12E6"/>
    <w:rsid w:val="00CA1350"/>
    <w:rsid w:val="00CA16E7"/>
    <w:rsid w:val="00CA1B3D"/>
    <w:rsid w:val="00CA2189"/>
    <w:rsid w:val="00CA2391"/>
    <w:rsid w:val="00CA2503"/>
    <w:rsid w:val="00CA265B"/>
    <w:rsid w:val="00CA2AA2"/>
    <w:rsid w:val="00CA2AAB"/>
    <w:rsid w:val="00CA2E52"/>
    <w:rsid w:val="00CA3125"/>
    <w:rsid w:val="00CA3209"/>
    <w:rsid w:val="00CA34E8"/>
    <w:rsid w:val="00CA409E"/>
    <w:rsid w:val="00CA4882"/>
    <w:rsid w:val="00CA4A02"/>
    <w:rsid w:val="00CA4AB8"/>
    <w:rsid w:val="00CA55C3"/>
    <w:rsid w:val="00CA56FB"/>
    <w:rsid w:val="00CA5B00"/>
    <w:rsid w:val="00CA5DE6"/>
    <w:rsid w:val="00CA6394"/>
    <w:rsid w:val="00CA6EFA"/>
    <w:rsid w:val="00CA73E2"/>
    <w:rsid w:val="00CA784F"/>
    <w:rsid w:val="00CA7AC9"/>
    <w:rsid w:val="00CA7EB6"/>
    <w:rsid w:val="00CA7FEB"/>
    <w:rsid w:val="00CB07E3"/>
    <w:rsid w:val="00CB0BAB"/>
    <w:rsid w:val="00CB0E00"/>
    <w:rsid w:val="00CB0FD3"/>
    <w:rsid w:val="00CB1165"/>
    <w:rsid w:val="00CB1B9E"/>
    <w:rsid w:val="00CB1E18"/>
    <w:rsid w:val="00CB1F77"/>
    <w:rsid w:val="00CB2015"/>
    <w:rsid w:val="00CB2856"/>
    <w:rsid w:val="00CB29EA"/>
    <w:rsid w:val="00CB2BE7"/>
    <w:rsid w:val="00CB2E13"/>
    <w:rsid w:val="00CB2FBD"/>
    <w:rsid w:val="00CB3049"/>
    <w:rsid w:val="00CB324B"/>
    <w:rsid w:val="00CB3618"/>
    <w:rsid w:val="00CB4506"/>
    <w:rsid w:val="00CB476D"/>
    <w:rsid w:val="00CB4809"/>
    <w:rsid w:val="00CB49D4"/>
    <w:rsid w:val="00CB4BB9"/>
    <w:rsid w:val="00CB5634"/>
    <w:rsid w:val="00CB59A1"/>
    <w:rsid w:val="00CB5F1A"/>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47F"/>
    <w:rsid w:val="00CC6C5E"/>
    <w:rsid w:val="00CC704D"/>
    <w:rsid w:val="00CC7136"/>
    <w:rsid w:val="00CC7394"/>
    <w:rsid w:val="00CC780C"/>
    <w:rsid w:val="00CD08AB"/>
    <w:rsid w:val="00CD0B2F"/>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4B2"/>
    <w:rsid w:val="00CD655D"/>
    <w:rsid w:val="00CD72DA"/>
    <w:rsid w:val="00CD7712"/>
    <w:rsid w:val="00CD77AA"/>
    <w:rsid w:val="00CE01C1"/>
    <w:rsid w:val="00CE09C9"/>
    <w:rsid w:val="00CE0E89"/>
    <w:rsid w:val="00CE140B"/>
    <w:rsid w:val="00CE144F"/>
    <w:rsid w:val="00CE1BA7"/>
    <w:rsid w:val="00CE1D45"/>
    <w:rsid w:val="00CE2136"/>
    <w:rsid w:val="00CE2B2C"/>
    <w:rsid w:val="00CE3289"/>
    <w:rsid w:val="00CE3329"/>
    <w:rsid w:val="00CE3DA7"/>
    <w:rsid w:val="00CE3E8E"/>
    <w:rsid w:val="00CE494E"/>
    <w:rsid w:val="00CE521F"/>
    <w:rsid w:val="00CE5482"/>
    <w:rsid w:val="00CE55E2"/>
    <w:rsid w:val="00CE6001"/>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5DE"/>
    <w:rsid w:val="00CF56B9"/>
    <w:rsid w:val="00CF5E9F"/>
    <w:rsid w:val="00CF604F"/>
    <w:rsid w:val="00CF63B2"/>
    <w:rsid w:val="00CF6F4A"/>
    <w:rsid w:val="00CF72BA"/>
    <w:rsid w:val="00D000AF"/>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12"/>
    <w:rsid w:val="00D0638B"/>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338"/>
    <w:rsid w:val="00D20BAE"/>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3EDC"/>
    <w:rsid w:val="00D2420E"/>
    <w:rsid w:val="00D2499E"/>
    <w:rsid w:val="00D2528A"/>
    <w:rsid w:val="00D2585F"/>
    <w:rsid w:val="00D25995"/>
    <w:rsid w:val="00D260B8"/>
    <w:rsid w:val="00D261C3"/>
    <w:rsid w:val="00D2674D"/>
    <w:rsid w:val="00D2786A"/>
    <w:rsid w:val="00D27AD5"/>
    <w:rsid w:val="00D27D89"/>
    <w:rsid w:val="00D30CFB"/>
    <w:rsid w:val="00D30E93"/>
    <w:rsid w:val="00D311F6"/>
    <w:rsid w:val="00D31668"/>
    <w:rsid w:val="00D31A0D"/>
    <w:rsid w:val="00D320FE"/>
    <w:rsid w:val="00D328D8"/>
    <w:rsid w:val="00D32F26"/>
    <w:rsid w:val="00D32FDF"/>
    <w:rsid w:val="00D33599"/>
    <w:rsid w:val="00D335AF"/>
    <w:rsid w:val="00D33E6E"/>
    <w:rsid w:val="00D33F84"/>
    <w:rsid w:val="00D34E37"/>
    <w:rsid w:val="00D351FF"/>
    <w:rsid w:val="00D35977"/>
    <w:rsid w:val="00D36536"/>
    <w:rsid w:val="00D36701"/>
    <w:rsid w:val="00D3696D"/>
    <w:rsid w:val="00D370A8"/>
    <w:rsid w:val="00D4013A"/>
    <w:rsid w:val="00D40654"/>
    <w:rsid w:val="00D408F5"/>
    <w:rsid w:val="00D40FEC"/>
    <w:rsid w:val="00D41042"/>
    <w:rsid w:val="00D411AB"/>
    <w:rsid w:val="00D4127A"/>
    <w:rsid w:val="00D412CF"/>
    <w:rsid w:val="00D412D9"/>
    <w:rsid w:val="00D41646"/>
    <w:rsid w:val="00D41927"/>
    <w:rsid w:val="00D419C3"/>
    <w:rsid w:val="00D42229"/>
    <w:rsid w:val="00D422E6"/>
    <w:rsid w:val="00D42374"/>
    <w:rsid w:val="00D42C7E"/>
    <w:rsid w:val="00D42FC7"/>
    <w:rsid w:val="00D430EC"/>
    <w:rsid w:val="00D4314C"/>
    <w:rsid w:val="00D433BC"/>
    <w:rsid w:val="00D43830"/>
    <w:rsid w:val="00D43C3F"/>
    <w:rsid w:val="00D449E8"/>
    <w:rsid w:val="00D44C04"/>
    <w:rsid w:val="00D45088"/>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2AEE"/>
    <w:rsid w:val="00D5344C"/>
    <w:rsid w:val="00D54C2B"/>
    <w:rsid w:val="00D551D4"/>
    <w:rsid w:val="00D553AE"/>
    <w:rsid w:val="00D55944"/>
    <w:rsid w:val="00D559CC"/>
    <w:rsid w:val="00D55BDD"/>
    <w:rsid w:val="00D5648F"/>
    <w:rsid w:val="00D564C5"/>
    <w:rsid w:val="00D564C7"/>
    <w:rsid w:val="00D56D8B"/>
    <w:rsid w:val="00D57967"/>
    <w:rsid w:val="00D60567"/>
    <w:rsid w:val="00D60E79"/>
    <w:rsid w:val="00D61660"/>
    <w:rsid w:val="00D6184F"/>
    <w:rsid w:val="00D625E5"/>
    <w:rsid w:val="00D62CE9"/>
    <w:rsid w:val="00D62F40"/>
    <w:rsid w:val="00D63D6A"/>
    <w:rsid w:val="00D63FAB"/>
    <w:rsid w:val="00D6411E"/>
    <w:rsid w:val="00D64190"/>
    <w:rsid w:val="00D64938"/>
    <w:rsid w:val="00D65177"/>
    <w:rsid w:val="00D65680"/>
    <w:rsid w:val="00D6581F"/>
    <w:rsid w:val="00D6589A"/>
    <w:rsid w:val="00D6592C"/>
    <w:rsid w:val="00D66A8F"/>
    <w:rsid w:val="00D66F55"/>
    <w:rsid w:val="00D673F3"/>
    <w:rsid w:val="00D67445"/>
    <w:rsid w:val="00D67456"/>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99"/>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8B6"/>
    <w:rsid w:val="00D8691E"/>
    <w:rsid w:val="00D86BF5"/>
    <w:rsid w:val="00D87096"/>
    <w:rsid w:val="00D87AA4"/>
    <w:rsid w:val="00D87B76"/>
    <w:rsid w:val="00D900F6"/>
    <w:rsid w:val="00D90697"/>
    <w:rsid w:val="00D90898"/>
    <w:rsid w:val="00D90F8D"/>
    <w:rsid w:val="00D91286"/>
    <w:rsid w:val="00D91365"/>
    <w:rsid w:val="00D9167A"/>
    <w:rsid w:val="00D91F03"/>
    <w:rsid w:val="00D926D5"/>
    <w:rsid w:val="00D92C9E"/>
    <w:rsid w:val="00D92CAF"/>
    <w:rsid w:val="00D92D19"/>
    <w:rsid w:val="00D93658"/>
    <w:rsid w:val="00D93DF4"/>
    <w:rsid w:val="00D942E9"/>
    <w:rsid w:val="00D9445D"/>
    <w:rsid w:val="00D94486"/>
    <w:rsid w:val="00D944E5"/>
    <w:rsid w:val="00D957C8"/>
    <w:rsid w:val="00D96A20"/>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26A"/>
    <w:rsid w:val="00DB237A"/>
    <w:rsid w:val="00DB2468"/>
    <w:rsid w:val="00DB2643"/>
    <w:rsid w:val="00DB28B0"/>
    <w:rsid w:val="00DB2A21"/>
    <w:rsid w:val="00DB342A"/>
    <w:rsid w:val="00DB36EB"/>
    <w:rsid w:val="00DB398E"/>
    <w:rsid w:val="00DB3A5C"/>
    <w:rsid w:val="00DB3D08"/>
    <w:rsid w:val="00DB45D0"/>
    <w:rsid w:val="00DB4792"/>
    <w:rsid w:val="00DB4827"/>
    <w:rsid w:val="00DB5436"/>
    <w:rsid w:val="00DB5484"/>
    <w:rsid w:val="00DB55A5"/>
    <w:rsid w:val="00DB5C51"/>
    <w:rsid w:val="00DB5DC3"/>
    <w:rsid w:val="00DB638F"/>
    <w:rsid w:val="00DB677C"/>
    <w:rsid w:val="00DB6FD0"/>
    <w:rsid w:val="00DB7960"/>
    <w:rsid w:val="00DB7A52"/>
    <w:rsid w:val="00DB7E51"/>
    <w:rsid w:val="00DB7F74"/>
    <w:rsid w:val="00DB7FD0"/>
    <w:rsid w:val="00DC0266"/>
    <w:rsid w:val="00DC0D78"/>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0C1"/>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84F"/>
    <w:rsid w:val="00DD3F71"/>
    <w:rsid w:val="00DD40C4"/>
    <w:rsid w:val="00DD430F"/>
    <w:rsid w:val="00DD447D"/>
    <w:rsid w:val="00DD4508"/>
    <w:rsid w:val="00DD49DF"/>
    <w:rsid w:val="00DD527D"/>
    <w:rsid w:val="00DD529F"/>
    <w:rsid w:val="00DD67F2"/>
    <w:rsid w:val="00DD7372"/>
    <w:rsid w:val="00DD7FC7"/>
    <w:rsid w:val="00DE04C0"/>
    <w:rsid w:val="00DE0524"/>
    <w:rsid w:val="00DE09F0"/>
    <w:rsid w:val="00DE0BDA"/>
    <w:rsid w:val="00DE1173"/>
    <w:rsid w:val="00DE1EFA"/>
    <w:rsid w:val="00DE1F2A"/>
    <w:rsid w:val="00DE2280"/>
    <w:rsid w:val="00DE28D2"/>
    <w:rsid w:val="00DE2E5A"/>
    <w:rsid w:val="00DE2F86"/>
    <w:rsid w:val="00DE31E1"/>
    <w:rsid w:val="00DE3DD7"/>
    <w:rsid w:val="00DE3F41"/>
    <w:rsid w:val="00DE439E"/>
    <w:rsid w:val="00DE46E0"/>
    <w:rsid w:val="00DE4C4B"/>
    <w:rsid w:val="00DE5971"/>
    <w:rsid w:val="00DE5C56"/>
    <w:rsid w:val="00DE5C78"/>
    <w:rsid w:val="00DE61A3"/>
    <w:rsid w:val="00DE6673"/>
    <w:rsid w:val="00DE6765"/>
    <w:rsid w:val="00DE6B30"/>
    <w:rsid w:val="00DE6EAA"/>
    <w:rsid w:val="00DE71A8"/>
    <w:rsid w:val="00DE774E"/>
    <w:rsid w:val="00DE7CDD"/>
    <w:rsid w:val="00DE7D41"/>
    <w:rsid w:val="00DF068E"/>
    <w:rsid w:val="00DF0B3E"/>
    <w:rsid w:val="00DF12BF"/>
    <w:rsid w:val="00DF12CB"/>
    <w:rsid w:val="00DF17F0"/>
    <w:rsid w:val="00DF18CA"/>
    <w:rsid w:val="00DF1935"/>
    <w:rsid w:val="00DF19F2"/>
    <w:rsid w:val="00DF1F86"/>
    <w:rsid w:val="00DF2164"/>
    <w:rsid w:val="00DF216E"/>
    <w:rsid w:val="00DF2324"/>
    <w:rsid w:val="00DF3196"/>
    <w:rsid w:val="00DF3197"/>
    <w:rsid w:val="00DF3338"/>
    <w:rsid w:val="00DF39C5"/>
    <w:rsid w:val="00DF40D2"/>
    <w:rsid w:val="00DF4504"/>
    <w:rsid w:val="00DF5006"/>
    <w:rsid w:val="00DF5540"/>
    <w:rsid w:val="00DF5812"/>
    <w:rsid w:val="00DF5B28"/>
    <w:rsid w:val="00DF628C"/>
    <w:rsid w:val="00DF6379"/>
    <w:rsid w:val="00DF683D"/>
    <w:rsid w:val="00DF6890"/>
    <w:rsid w:val="00DF74D3"/>
    <w:rsid w:val="00DF7A33"/>
    <w:rsid w:val="00DF7B98"/>
    <w:rsid w:val="00E00AC6"/>
    <w:rsid w:val="00E01411"/>
    <w:rsid w:val="00E01737"/>
    <w:rsid w:val="00E01B57"/>
    <w:rsid w:val="00E0299D"/>
    <w:rsid w:val="00E034ED"/>
    <w:rsid w:val="00E03B30"/>
    <w:rsid w:val="00E0417F"/>
    <w:rsid w:val="00E0421A"/>
    <w:rsid w:val="00E0450D"/>
    <w:rsid w:val="00E04863"/>
    <w:rsid w:val="00E05098"/>
    <w:rsid w:val="00E0573E"/>
    <w:rsid w:val="00E05D12"/>
    <w:rsid w:val="00E06B18"/>
    <w:rsid w:val="00E06C3F"/>
    <w:rsid w:val="00E06C5D"/>
    <w:rsid w:val="00E071B8"/>
    <w:rsid w:val="00E072F9"/>
    <w:rsid w:val="00E07311"/>
    <w:rsid w:val="00E074F6"/>
    <w:rsid w:val="00E074FA"/>
    <w:rsid w:val="00E1060F"/>
    <w:rsid w:val="00E10B03"/>
    <w:rsid w:val="00E11482"/>
    <w:rsid w:val="00E11A18"/>
    <w:rsid w:val="00E11B0C"/>
    <w:rsid w:val="00E11C54"/>
    <w:rsid w:val="00E11D51"/>
    <w:rsid w:val="00E11D71"/>
    <w:rsid w:val="00E1204D"/>
    <w:rsid w:val="00E12629"/>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97A"/>
    <w:rsid w:val="00E17E31"/>
    <w:rsid w:val="00E201C7"/>
    <w:rsid w:val="00E2042C"/>
    <w:rsid w:val="00E205A8"/>
    <w:rsid w:val="00E20655"/>
    <w:rsid w:val="00E2065A"/>
    <w:rsid w:val="00E20EF2"/>
    <w:rsid w:val="00E20F14"/>
    <w:rsid w:val="00E210EF"/>
    <w:rsid w:val="00E21212"/>
    <w:rsid w:val="00E21978"/>
    <w:rsid w:val="00E21EC7"/>
    <w:rsid w:val="00E22335"/>
    <w:rsid w:val="00E22400"/>
    <w:rsid w:val="00E22A98"/>
    <w:rsid w:val="00E22EAF"/>
    <w:rsid w:val="00E234F4"/>
    <w:rsid w:val="00E23B76"/>
    <w:rsid w:val="00E23BCD"/>
    <w:rsid w:val="00E23C6C"/>
    <w:rsid w:val="00E24F33"/>
    <w:rsid w:val="00E25210"/>
    <w:rsid w:val="00E25230"/>
    <w:rsid w:val="00E2541C"/>
    <w:rsid w:val="00E2542E"/>
    <w:rsid w:val="00E25932"/>
    <w:rsid w:val="00E25CBE"/>
    <w:rsid w:val="00E25DE3"/>
    <w:rsid w:val="00E26094"/>
    <w:rsid w:val="00E2653D"/>
    <w:rsid w:val="00E267CC"/>
    <w:rsid w:val="00E270BA"/>
    <w:rsid w:val="00E273B5"/>
    <w:rsid w:val="00E27415"/>
    <w:rsid w:val="00E27DDF"/>
    <w:rsid w:val="00E306B8"/>
    <w:rsid w:val="00E3107E"/>
    <w:rsid w:val="00E310C6"/>
    <w:rsid w:val="00E313C2"/>
    <w:rsid w:val="00E3142C"/>
    <w:rsid w:val="00E31807"/>
    <w:rsid w:val="00E31E0C"/>
    <w:rsid w:val="00E320A7"/>
    <w:rsid w:val="00E321F7"/>
    <w:rsid w:val="00E324CA"/>
    <w:rsid w:val="00E3276F"/>
    <w:rsid w:val="00E330E1"/>
    <w:rsid w:val="00E3384E"/>
    <w:rsid w:val="00E3387D"/>
    <w:rsid w:val="00E33AD6"/>
    <w:rsid w:val="00E345E9"/>
    <w:rsid w:val="00E34A3C"/>
    <w:rsid w:val="00E35C0D"/>
    <w:rsid w:val="00E35F97"/>
    <w:rsid w:val="00E36224"/>
    <w:rsid w:val="00E36244"/>
    <w:rsid w:val="00E363E8"/>
    <w:rsid w:val="00E36734"/>
    <w:rsid w:val="00E36A7C"/>
    <w:rsid w:val="00E36C2E"/>
    <w:rsid w:val="00E36C6E"/>
    <w:rsid w:val="00E36FBD"/>
    <w:rsid w:val="00E37142"/>
    <w:rsid w:val="00E37C58"/>
    <w:rsid w:val="00E37D80"/>
    <w:rsid w:val="00E37FC8"/>
    <w:rsid w:val="00E406F6"/>
    <w:rsid w:val="00E40A7F"/>
    <w:rsid w:val="00E40D16"/>
    <w:rsid w:val="00E4149E"/>
    <w:rsid w:val="00E42266"/>
    <w:rsid w:val="00E42640"/>
    <w:rsid w:val="00E429AC"/>
    <w:rsid w:val="00E42E45"/>
    <w:rsid w:val="00E433C6"/>
    <w:rsid w:val="00E4345E"/>
    <w:rsid w:val="00E43514"/>
    <w:rsid w:val="00E437ED"/>
    <w:rsid w:val="00E43AD5"/>
    <w:rsid w:val="00E43B85"/>
    <w:rsid w:val="00E43DDF"/>
    <w:rsid w:val="00E43ED8"/>
    <w:rsid w:val="00E43FE5"/>
    <w:rsid w:val="00E449F0"/>
    <w:rsid w:val="00E44C07"/>
    <w:rsid w:val="00E45901"/>
    <w:rsid w:val="00E4599B"/>
    <w:rsid w:val="00E460EC"/>
    <w:rsid w:val="00E462BB"/>
    <w:rsid w:val="00E466CE"/>
    <w:rsid w:val="00E46819"/>
    <w:rsid w:val="00E500F8"/>
    <w:rsid w:val="00E507F8"/>
    <w:rsid w:val="00E50C8B"/>
    <w:rsid w:val="00E50D2C"/>
    <w:rsid w:val="00E51425"/>
    <w:rsid w:val="00E51C3A"/>
    <w:rsid w:val="00E51DED"/>
    <w:rsid w:val="00E52856"/>
    <w:rsid w:val="00E530F2"/>
    <w:rsid w:val="00E5321F"/>
    <w:rsid w:val="00E53487"/>
    <w:rsid w:val="00E54150"/>
    <w:rsid w:val="00E542F2"/>
    <w:rsid w:val="00E5478A"/>
    <w:rsid w:val="00E548F3"/>
    <w:rsid w:val="00E549CA"/>
    <w:rsid w:val="00E54AA8"/>
    <w:rsid w:val="00E54B7C"/>
    <w:rsid w:val="00E54E33"/>
    <w:rsid w:val="00E54F14"/>
    <w:rsid w:val="00E55026"/>
    <w:rsid w:val="00E557D1"/>
    <w:rsid w:val="00E559FA"/>
    <w:rsid w:val="00E55AEC"/>
    <w:rsid w:val="00E55DF4"/>
    <w:rsid w:val="00E55E30"/>
    <w:rsid w:val="00E5699E"/>
    <w:rsid w:val="00E57228"/>
    <w:rsid w:val="00E57448"/>
    <w:rsid w:val="00E57564"/>
    <w:rsid w:val="00E57E90"/>
    <w:rsid w:val="00E600CD"/>
    <w:rsid w:val="00E60112"/>
    <w:rsid w:val="00E606DC"/>
    <w:rsid w:val="00E60CEF"/>
    <w:rsid w:val="00E60D10"/>
    <w:rsid w:val="00E61483"/>
    <w:rsid w:val="00E6151E"/>
    <w:rsid w:val="00E61935"/>
    <w:rsid w:val="00E61959"/>
    <w:rsid w:val="00E62296"/>
    <w:rsid w:val="00E62D38"/>
    <w:rsid w:val="00E63249"/>
    <w:rsid w:val="00E6325B"/>
    <w:rsid w:val="00E632D8"/>
    <w:rsid w:val="00E63308"/>
    <w:rsid w:val="00E63C46"/>
    <w:rsid w:val="00E642DC"/>
    <w:rsid w:val="00E65190"/>
    <w:rsid w:val="00E655D3"/>
    <w:rsid w:val="00E66459"/>
    <w:rsid w:val="00E66FFA"/>
    <w:rsid w:val="00E6712E"/>
    <w:rsid w:val="00E67546"/>
    <w:rsid w:val="00E67760"/>
    <w:rsid w:val="00E677C7"/>
    <w:rsid w:val="00E702CA"/>
    <w:rsid w:val="00E703F2"/>
    <w:rsid w:val="00E70465"/>
    <w:rsid w:val="00E7094A"/>
    <w:rsid w:val="00E72421"/>
    <w:rsid w:val="00E72528"/>
    <w:rsid w:val="00E72CBE"/>
    <w:rsid w:val="00E73129"/>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41D"/>
    <w:rsid w:val="00E86B8E"/>
    <w:rsid w:val="00E86E42"/>
    <w:rsid w:val="00E87CF8"/>
    <w:rsid w:val="00E87EEA"/>
    <w:rsid w:val="00E9010F"/>
    <w:rsid w:val="00E90F96"/>
    <w:rsid w:val="00E91CBE"/>
    <w:rsid w:val="00E92875"/>
    <w:rsid w:val="00E92F46"/>
    <w:rsid w:val="00E938EE"/>
    <w:rsid w:val="00E93C17"/>
    <w:rsid w:val="00E93E59"/>
    <w:rsid w:val="00E94348"/>
    <w:rsid w:val="00E94517"/>
    <w:rsid w:val="00E94B18"/>
    <w:rsid w:val="00E9501B"/>
    <w:rsid w:val="00E9501E"/>
    <w:rsid w:val="00E95641"/>
    <w:rsid w:val="00E95675"/>
    <w:rsid w:val="00E95B20"/>
    <w:rsid w:val="00E96168"/>
    <w:rsid w:val="00E9629B"/>
    <w:rsid w:val="00E96765"/>
    <w:rsid w:val="00E96B26"/>
    <w:rsid w:val="00E96D24"/>
    <w:rsid w:val="00E96F31"/>
    <w:rsid w:val="00E96F89"/>
    <w:rsid w:val="00E96FD9"/>
    <w:rsid w:val="00E970D5"/>
    <w:rsid w:val="00E97321"/>
    <w:rsid w:val="00E9781C"/>
    <w:rsid w:val="00E97B97"/>
    <w:rsid w:val="00E97FAE"/>
    <w:rsid w:val="00EA00D5"/>
    <w:rsid w:val="00EA0337"/>
    <w:rsid w:val="00EA045C"/>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16AD"/>
    <w:rsid w:val="00EB25F7"/>
    <w:rsid w:val="00EB2C0C"/>
    <w:rsid w:val="00EB2C33"/>
    <w:rsid w:val="00EB370E"/>
    <w:rsid w:val="00EB389F"/>
    <w:rsid w:val="00EB3CB0"/>
    <w:rsid w:val="00EB3FCF"/>
    <w:rsid w:val="00EB4042"/>
    <w:rsid w:val="00EB4489"/>
    <w:rsid w:val="00EB458B"/>
    <w:rsid w:val="00EB48DE"/>
    <w:rsid w:val="00EB4A95"/>
    <w:rsid w:val="00EB5081"/>
    <w:rsid w:val="00EB5176"/>
    <w:rsid w:val="00EB52AD"/>
    <w:rsid w:val="00EB53D0"/>
    <w:rsid w:val="00EB598C"/>
    <w:rsid w:val="00EB5A94"/>
    <w:rsid w:val="00EB5CE9"/>
    <w:rsid w:val="00EB6064"/>
    <w:rsid w:val="00EB6613"/>
    <w:rsid w:val="00EB6616"/>
    <w:rsid w:val="00EB6E73"/>
    <w:rsid w:val="00EB6F0B"/>
    <w:rsid w:val="00EB7764"/>
    <w:rsid w:val="00EB7905"/>
    <w:rsid w:val="00EB7A58"/>
    <w:rsid w:val="00EB7EB9"/>
    <w:rsid w:val="00EC0488"/>
    <w:rsid w:val="00EC05ED"/>
    <w:rsid w:val="00EC08E8"/>
    <w:rsid w:val="00EC0CC6"/>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5DE"/>
    <w:rsid w:val="00EC7EB3"/>
    <w:rsid w:val="00ED05EE"/>
    <w:rsid w:val="00ED0667"/>
    <w:rsid w:val="00ED08B4"/>
    <w:rsid w:val="00ED09B2"/>
    <w:rsid w:val="00ED0F5F"/>
    <w:rsid w:val="00ED2631"/>
    <w:rsid w:val="00ED288D"/>
    <w:rsid w:val="00ED3253"/>
    <w:rsid w:val="00ED3496"/>
    <w:rsid w:val="00ED359F"/>
    <w:rsid w:val="00ED3D5C"/>
    <w:rsid w:val="00ED4699"/>
    <w:rsid w:val="00ED46AF"/>
    <w:rsid w:val="00ED4768"/>
    <w:rsid w:val="00ED4B4B"/>
    <w:rsid w:val="00ED4E5F"/>
    <w:rsid w:val="00ED5118"/>
    <w:rsid w:val="00ED535A"/>
    <w:rsid w:val="00ED5677"/>
    <w:rsid w:val="00ED57A3"/>
    <w:rsid w:val="00ED5A70"/>
    <w:rsid w:val="00ED5B16"/>
    <w:rsid w:val="00ED6015"/>
    <w:rsid w:val="00ED6533"/>
    <w:rsid w:val="00ED67EA"/>
    <w:rsid w:val="00ED6A50"/>
    <w:rsid w:val="00ED70B9"/>
    <w:rsid w:val="00ED7A61"/>
    <w:rsid w:val="00EE09B8"/>
    <w:rsid w:val="00EE0DD3"/>
    <w:rsid w:val="00EE0F99"/>
    <w:rsid w:val="00EE1478"/>
    <w:rsid w:val="00EE179E"/>
    <w:rsid w:val="00EE181E"/>
    <w:rsid w:val="00EE1A1E"/>
    <w:rsid w:val="00EE1A34"/>
    <w:rsid w:val="00EE1D9E"/>
    <w:rsid w:val="00EE264F"/>
    <w:rsid w:val="00EE36D3"/>
    <w:rsid w:val="00EE4659"/>
    <w:rsid w:val="00EE49B7"/>
    <w:rsid w:val="00EE4BAC"/>
    <w:rsid w:val="00EE4C39"/>
    <w:rsid w:val="00EE4C5B"/>
    <w:rsid w:val="00EE52C9"/>
    <w:rsid w:val="00EE54C5"/>
    <w:rsid w:val="00EE5DE2"/>
    <w:rsid w:val="00EE631C"/>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0C2A"/>
    <w:rsid w:val="00F012EC"/>
    <w:rsid w:val="00F01921"/>
    <w:rsid w:val="00F01C72"/>
    <w:rsid w:val="00F0215E"/>
    <w:rsid w:val="00F027F1"/>
    <w:rsid w:val="00F02DBA"/>
    <w:rsid w:val="00F02FF2"/>
    <w:rsid w:val="00F0329B"/>
    <w:rsid w:val="00F03FAC"/>
    <w:rsid w:val="00F045D6"/>
    <w:rsid w:val="00F05802"/>
    <w:rsid w:val="00F0682D"/>
    <w:rsid w:val="00F071C0"/>
    <w:rsid w:val="00F07A1F"/>
    <w:rsid w:val="00F10CBC"/>
    <w:rsid w:val="00F10F4B"/>
    <w:rsid w:val="00F1130F"/>
    <w:rsid w:val="00F113B2"/>
    <w:rsid w:val="00F12556"/>
    <w:rsid w:val="00F1292D"/>
    <w:rsid w:val="00F12E9C"/>
    <w:rsid w:val="00F132D0"/>
    <w:rsid w:val="00F136BC"/>
    <w:rsid w:val="00F13BB0"/>
    <w:rsid w:val="00F14529"/>
    <w:rsid w:val="00F1471C"/>
    <w:rsid w:val="00F14A63"/>
    <w:rsid w:val="00F14FD3"/>
    <w:rsid w:val="00F15086"/>
    <w:rsid w:val="00F150A8"/>
    <w:rsid w:val="00F15593"/>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7CA"/>
    <w:rsid w:val="00F23A47"/>
    <w:rsid w:val="00F23F85"/>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348"/>
    <w:rsid w:val="00F33A54"/>
    <w:rsid w:val="00F33D63"/>
    <w:rsid w:val="00F343CC"/>
    <w:rsid w:val="00F3462E"/>
    <w:rsid w:val="00F34652"/>
    <w:rsid w:val="00F35976"/>
    <w:rsid w:val="00F35C39"/>
    <w:rsid w:val="00F35C99"/>
    <w:rsid w:val="00F35DC8"/>
    <w:rsid w:val="00F35DE4"/>
    <w:rsid w:val="00F364FD"/>
    <w:rsid w:val="00F367DC"/>
    <w:rsid w:val="00F37015"/>
    <w:rsid w:val="00F37261"/>
    <w:rsid w:val="00F3753B"/>
    <w:rsid w:val="00F37636"/>
    <w:rsid w:val="00F37793"/>
    <w:rsid w:val="00F37A7E"/>
    <w:rsid w:val="00F40196"/>
    <w:rsid w:val="00F40C1E"/>
    <w:rsid w:val="00F40C58"/>
    <w:rsid w:val="00F41C1F"/>
    <w:rsid w:val="00F421C1"/>
    <w:rsid w:val="00F424BD"/>
    <w:rsid w:val="00F429A7"/>
    <w:rsid w:val="00F42C97"/>
    <w:rsid w:val="00F43530"/>
    <w:rsid w:val="00F43C6D"/>
    <w:rsid w:val="00F44829"/>
    <w:rsid w:val="00F45267"/>
    <w:rsid w:val="00F45411"/>
    <w:rsid w:val="00F456ED"/>
    <w:rsid w:val="00F4573E"/>
    <w:rsid w:val="00F45DB1"/>
    <w:rsid w:val="00F45FAE"/>
    <w:rsid w:val="00F46203"/>
    <w:rsid w:val="00F46A7C"/>
    <w:rsid w:val="00F46BFA"/>
    <w:rsid w:val="00F46DDB"/>
    <w:rsid w:val="00F46E2E"/>
    <w:rsid w:val="00F47812"/>
    <w:rsid w:val="00F47A1B"/>
    <w:rsid w:val="00F47DCF"/>
    <w:rsid w:val="00F504EC"/>
    <w:rsid w:val="00F5081E"/>
    <w:rsid w:val="00F50BAF"/>
    <w:rsid w:val="00F50FD6"/>
    <w:rsid w:val="00F51267"/>
    <w:rsid w:val="00F517B4"/>
    <w:rsid w:val="00F5223A"/>
    <w:rsid w:val="00F526BC"/>
    <w:rsid w:val="00F52903"/>
    <w:rsid w:val="00F52A0E"/>
    <w:rsid w:val="00F55806"/>
    <w:rsid w:val="00F55982"/>
    <w:rsid w:val="00F55BFA"/>
    <w:rsid w:val="00F56139"/>
    <w:rsid w:val="00F561F9"/>
    <w:rsid w:val="00F56F2A"/>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736"/>
    <w:rsid w:val="00F64AA4"/>
    <w:rsid w:val="00F6565E"/>
    <w:rsid w:val="00F6576D"/>
    <w:rsid w:val="00F65774"/>
    <w:rsid w:val="00F6587E"/>
    <w:rsid w:val="00F66285"/>
    <w:rsid w:val="00F66585"/>
    <w:rsid w:val="00F66ABF"/>
    <w:rsid w:val="00F66AFD"/>
    <w:rsid w:val="00F67404"/>
    <w:rsid w:val="00F67548"/>
    <w:rsid w:val="00F677FA"/>
    <w:rsid w:val="00F67DE3"/>
    <w:rsid w:val="00F70281"/>
    <w:rsid w:val="00F702FD"/>
    <w:rsid w:val="00F70319"/>
    <w:rsid w:val="00F703AE"/>
    <w:rsid w:val="00F70CFC"/>
    <w:rsid w:val="00F71043"/>
    <w:rsid w:val="00F71EF0"/>
    <w:rsid w:val="00F7212B"/>
    <w:rsid w:val="00F721D3"/>
    <w:rsid w:val="00F7227D"/>
    <w:rsid w:val="00F730CF"/>
    <w:rsid w:val="00F73191"/>
    <w:rsid w:val="00F73271"/>
    <w:rsid w:val="00F7342E"/>
    <w:rsid w:val="00F73973"/>
    <w:rsid w:val="00F73D72"/>
    <w:rsid w:val="00F73E6A"/>
    <w:rsid w:val="00F74040"/>
    <w:rsid w:val="00F7466C"/>
    <w:rsid w:val="00F7482B"/>
    <w:rsid w:val="00F7521B"/>
    <w:rsid w:val="00F752EE"/>
    <w:rsid w:val="00F75918"/>
    <w:rsid w:val="00F766FB"/>
    <w:rsid w:val="00F77105"/>
    <w:rsid w:val="00F77D97"/>
    <w:rsid w:val="00F804E6"/>
    <w:rsid w:val="00F80973"/>
    <w:rsid w:val="00F813D3"/>
    <w:rsid w:val="00F8176B"/>
    <w:rsid w:val="00F822C8"/>
    <w:rsid w:val="00F8233B"/>
    <w:rsid w:val="00F824E1"/>
    <w:rsid w:val="00F82719"/>
    <w:rsid w:val="00F82737"/>
    <w:rsid w:val="00F8299C"/>
    <w:rsid w:val="00F82A91"/>
    <w:rsid w:val="00F82BD8"/>
    <w:rsid w:val="00F83DD0"/>
    <w:rsid w:val="00F84342"/>
    <w:rsid w:val="00F8464F"/>
    <w:rsid w:val="00F8499D"/>
    <w:rsid w:val="00F84CB7"/>
    <w:rsid w:val="00F8599D"/>
    <w:rsid w:val="00F8646A"/>
    <w:rsid w:val="00F86BDD"/>
    <w:rsid w:val="00F86CE6"/>
    <w:rsid w:val="00F86D46"/>
    <w:rsid w:val="00F87365"/>
    <w:rsid w:val="00F8772D"/>
    <w:rsid w:val="00F87EAF"/>
    <w:rsid w:val="00F90570"/>
    <w:rsid w:val="00F906F1"/>
    <w:rsid w:val="00F90E48"/>
    <w:rsid w:val="00F91144"/>
    <w:rsid w:val="00F91A03"/>
    <w:rsid w:val="00F91CD9"/>
    <w:rsid w:val="00F91D33"/>
    <w:rsid w:val="00F91E52"/>
    <w:rsid w:val="00F9261E"/>
    <w:rsid w:val="00F92661"/>
    <w:rsid w:val="00F93210"/>
    <w:rsid w:val="00F93449"/>
    <w:rsid w:val="00F937A9"/>
    <w:rsid w:val="00F93D06"/>
    <w:rsid w:val="00F94ABF"/>
    <w:rsid w:val="00F94EA5"/>
    <w:rsid w:val="00F95390"/>
    <w:rsid w:val="00F9556B"/>
    <w:rsid w:val="00F958D5"/>
    <w:rsid w:val="00F960F8"/>
    <w:rsid w:val="00F96D96"/>
    <w:rsid w:val="00F97F29"/>
    <w:rsid w:val="00F97F2A"/>
    <w:rsid w:val="00FA0A6E"/>
    <w:rsid w:val="00FA0FB8"/>
    <w:rsid w:val="00FA1560"/>
    <w:rsid w:val="00FA22BB"/>
    <w:rsid w:val="00FA2AFA"/>
    <w:rsid w:val="00FA2DFD"/>
    <w:rsid w:val="00FA3182"/>
    <w:rsid w:val="00FA3619"/>
    <w:rsid w:val="00FA3950"/>
    <w:rsid w:val="00FA3966"/>
    <w:rsid w:val="00FA3FAF"/>
    <w:rsid w:val="00FA43BE"/>
    <w:rsid w:val="00FA44D6"/>
    <w:rsid w:val="00FA4CA5"/>
    <w:rsid w:val="00FA53CD"/>
    <w:rsid w:val="00FA53CF"/>
    <w:rsid w:val="00FA5667"/>
    <w:rsid w:val="00FA6020"/>
    <w:rsid w:val="00FA62A3"/>
    <w:rsid w:val="00FA6B60"/>
    <w:rsid w:val="00FA78A4"/>
    <w:rsid w:val="00FB0479"/>
    <w:rsid w:val="00FB054D"/>
    <w:rsid w:val="00FB16C6"/>
    <w:rsid w:val="00FB210C"/>
    <w:rsid w:val="00FB2D18"/>
    <w:rsid w:val="00FB2F96"/>
    <w:rsid w:val="00FB30AC"/>
    <w:rsid w:val="00FB3EFB"/>
    <w:rsid w:val="00FB47BF"/>
    <w:rsid w:val="00FB4F56"/>
    <w:rsid w:val="00FB5297"/>
    <w:rsid w:val="00FB579C"/>
    <w:rsid w:val="00FB5969"/>
    <w:rsid w:val="00FB6531"/>
    <w:rsid w:val="00FB685F"/>
    <w:rsid w:val="00FB70CC"/>
    <w:rsid w:val="00FB7580"/>
    <w:rsid w:val="00FC0045"/>
    <w:rsid w:val="00FC024C"/>
    <w:rsid w:val="00FC048F"/>
    <w:rsid w:val="00FC0550"/>
    <w:rsid w:val="00FC0588"/>
    <w:rsid w:val="00FC0C29"/>
    <w:rsid w:val="00FC0DDE"/>
    <w:rsid w:val="00FC0E14"/>
    <w:rsid w:val="00FC2214"/>
    <w:rsid w:val="00FC22EB"/>
    <w:rsid w:val="00FC2383"/>
    <w:rsid w:val="00FC26BF"/>
    <w:rsid w:val="00FC2AB4"/>
    <w:rsid w:val="00FC2D0E"/>
    <w:rsid w:val="00FC31AC"/>
    <w:rsid w:val="00FC3227"/>
    <w:rsid w:val="00FC35CA"/>
    <w:rsid w:val="00FC3A08"/>
    <w:rsid w:val="00FC3F3B"/>
    <w:rsid w:val="00FC4450"/>
    <w:rsid w:val="00FC47E4"/>
    <w:rsid w:val="00FC523B"/>
    <w:rsid w:val="00FC5313"/>
    <w:rsid w:val="00FC559E"/>
    <w:rsid w:val="00FC574A"/>
    <w:rsid w:val="00FC5D8B"/>
    <w:rsid w:val="00FC6C36"/>
    <w:rsid w:val="00FC7217"/>
    <w:rsid w:val="00FC788F"/>
    <w:rsid w:val="00FD0177"/>
    <w:rsid w:val="00FD036B"/>
    <w:rsid w:val="00FD0380"/>
    <w:rsid w:val="00FD0968"/>
    <w:rsid w:val="00FD0DB9"/>
    <w:rsid w:val="00FD0F4F"/>
    <w:rsid w:val="00FD1BAB"/>
    <w:rsid w:val="00FD1BE0"/>
    <w:rsid w:val="00FD2066"/>
    <w:rsid w:val="00FD2198"/>
    <w:rsid w:val="00FD2461"/>
    <w:rsid w:val="00FD246F"/>
    <w:rsid w:val="00FD2D32"/>
    <w:rsid w:val="00FD3440"/>
    <w:rsid w:val="00FD3CF5"/>
    <w:rsid w:val="00FD43C1"/>
    <w:rsid w:val="00FD48E2"/>
    <w:rsid w:val="00FD4BA3"/>
    <w:rsid w:val="00FD5D9F"/>
    <w:rsid w:val="00FD5F34"/>
    <w:rsid w:val="00FD6052"/>
    <w:rsid w:val="00FD6678"/>
    <w:rsid w:val="00FD6DEB"/>
    <w:rsid w:val="00FD7465"/>
    <w:rsid w:val="00FD7599"/>
    <w:rsid w:val="00FD7758"/>
    <w:rsid w:val="00FD787C"/>
    <w:rsid w:val="00FE004E"/>
    <w:rsid w:val="00FE0D40"/>
    <w:rsid w:val="00FE0F50"/>
    <w:rsid w:val="00FE1833"/>
    <w:rsid w:val="00FE1994"/>
    <w:rsid w:val="00FE2341"/>
    <w:rsid w:val="00FE29EB"/>
    <w:rsid w:val="00FE44D2"/>
    <w:rsid w:val="00FE4781"/>
    <w:rsid w:val="00FE4B54"/>
    <w:rsid w:val="00FE4CDE"/>
    <w:rsid w:val="00FE4F84"/>
    <w:rsid w:val="00FE4FA0"/>
    <w:rsid w:val="00FE5687"/>
    <w:rsid w:val="00FE573C"/>
    <w:rsid w:val="00FE5793"/>
    <w:rsid w:val="00FE57A0"/>
    <w:rsid w:val="00FE5DF1"/>
    <w:rsid w:val="00FE69C9"/>
    <w:rsid w:val="00FE6F2C"/>
    <w:rsid w:val="00FE7050"/>
    <w:rsid w:val="00FE71FE"/>
    <w:rsid w:val="00FE7D31"/>
    <w:rsid w:val="00FE7EBB"/>
    <w:rsid w:val="00FF1E6D"/>
    <w:rsid w:val="00FF230A"/>
    <w:rsid w:val="00FF2D85"/>
    <w:rsid w:val="00FF31CF"/>
    <w:rsid w:val="00FF3709"/>
    <w:rsid w:val="00FF3812"/>
    <w:rsid w:val="00FF4273"/>
    <w:rsid w:val="00FF48DB"/>
    <w:rsid w:val="00FF4A03"/>
    <w:rsid w:val="00FF4B4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0365A4"/>
  <w15:docId w15:val="{639D69A3-FB0C-4A6F-A358-40DA2112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0"/>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qFormat/>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0">
    <w:name w:val="标题 8 字符"/>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d"/>
    <w:uiPriority w:val="34"/>
    <w:qFormat/>
    <w:rsid w:val="00A61720"/>
    <w:pPr>
      <w:ind w:leftChars="400" w:left="840"/>
    </w:pPr>
    <w:rPr>
      <w:rFonts w:ascii="Times" w:eastAsia="Batang" w:hAnsi="Times"/>
      <w:lang w:val="en-GB" w:eastAsia="zh-CN"/>
    </w:rPr>
  </w:style>
  <w:style w:type="character" w:customStyle="1" w:styleId="afd">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0"/>
    <w:link w:val="B4Char"/>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0">
    <w:name w:val="List 4"/>
    <w:basedOn w:val="a"/>
    <w:rsid w:val="00216945"/>
    <w:pPr>
      <w:ind w:left="1132" w:hanging="283"/>
      <w:contextualSpacing/>
    </w:pPr>
  </w:style>
  <w:style w:type="paragraph" w:customStyle="1" w:styleId="12">
    <w:name w:val="목록 단락1"/>
    <w:basedOn w:val="a"/>
    <w:link w:val="afe"/>
    <w:uiPriority w:val="34"/>
    <w:unhideWhenUsed/>
    <w:qFormat/>
    <w:rsid w:val="00793CFA"/>
    <w:pPr>
      <w:ind w:leftChars="200" w:left="480"/>
    </w:pPr>
    <w:rPr>
      <w:rFonts w:ascii="Times" w:eastAsia="Batang" w:hAnsi="Times"/>
      <w:lang w:val="en-GB"/>
    </w:rPr>
  </w:style>
  <w:style w:type="character" w:customStyle="1" w:styleId="afe">
    <w:name w:val="清單段落 字元"/>
    <w:link w:val="12"/>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1"/>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1">
    <w:name w:val="List 5"/>
    <w:basedOn w:val="a"/>
    <w:rsid w:val="009D5EBB"/>
    <w:pPr>
      <w:ind w:left="1415" w:hanging="283"/>
      <w:contextualSpacing/>
    </w:pPr>
  </w:style>
  <w:style w:type="paragraph" w:customStyle="1" w:styleId="ListParagraph10">
    <w:name w:val="List Paragraph10"/>
    <w:basedOn w:val="a"/>
    <w:uiPriority w:val="34"/>
    <w:qFormat/>
    <w:rsid w:val="000E324A"/>
    <w:pPr>
      <w:spacing w:after="160" w:line="276" w:lineRule="auto"/>
      <w:ind w:leftChars="200" w:left="480"/>
    </w:pPr>
    <w:rPr>
      <w:rFonts w:ascii="Times" w:eastAsia="Batang" w:hAnsi="Times"/>
      <w:lang w:val="en-GB"/>
    </w:rPr>
  </w:style>
  <w:style w:type="character" w:customStyle="1" w:styleId="NOChar1">
    <w:name w:val="NO Char1"/>
    <w:qFormat/>
    <w:locked/>
    <w:rsid w:val="00F23F85"/>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841122">
      <w:bodyDiv w:val="1"/>
      <w:marLeft w:val="0"/>
      <w:marRight w:val="0"/>
      <w:marTop w:val="0"/>
      <w:marBottom w:val="0"/>
      <w:divBdr>
        <w:top w:val="none" w:sz="0" w:space="0" w:color="auto"/>
        <w:left w:val="none" w:sz="0" w:space="0" w:color="auto"/>
        <w:bottom w:val="none" w:sz="0" w:space="0" w:color="auto"/>
        <w:right w:val="none" w:sz="0" w:space="0" w:color="auto"/>
      </w:divBdr>
    </w:div>
    <w:div w:id="6464283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249891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149976">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656106">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55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4671359">
      <w:bodyDiv w:val="1"/>
      <w:marLeft w:val="0"/>
      <w:marRight w:val="0"/>
      <w:marTop w:val="0"/>
      <w:marBottom w:val="0"/>
      <w:divBdr>
        <w:top w:val="none" w:sz="0" w:space="0" w:color="auto"/>
        <w:left w:val="none" w:sz="0" w:space="0" w:color="auto"/>
        <w:bottom w:val="none" w:sz="0" w:space="0" w:color="auto"/>
        <w:right w:val="none" w:sz="0" w:space="0" w:color="auto"/>
      </w:divBdr>
    </w:div>
    <w:div w:id="334580414">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6512219">
      <w:bodyDiv w:val="1"/>
      <w:marLeft w:val="0"/>
      <w:marRight w:val="0"/>
      <w:marTop w:val="0"/>
      <w:marBottom w:val="0"/>
      <w:divBdr>
        <w:top w:val="none" w:sz="0" w:space="0" w:color="auto"/>
        <w:left w:val="none" w:sz="0" w:space="0" w:color="auto"/>
        <w:bottom w:val="none" w:sz="0" w:space="0" w:color="auto"/>
        <w:right w:val="none" w:sz="0" w:space="0" w:color="auto"/>
      </w:divBdr>
    </w:div>
    <w:div w:id="37939965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82804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712170">
      <w:bodyDiv w:val="1"/>
      <w:marLeft w:val="0"/>
      <w:marRight w:val="0"/>
      <w:marTop w:val="0"/>
      <w:marBottom w:val="0"/>
      <w:divBdr>
        <w:top w:val="none" w:sz="0" w:space="0" w:color="auto"/>
        <w:left w:val="none" w:sz="0" w:space="0" w:color="auto"/>
        <w:bottom w:val="none" w:sz="0" w:space="0" w:color="auto"/>
        <w:right w:val="none" w:sz="0" w:space="0" w:color="auto"/>
      </w:divBdr>
    </w:div>
    <w:div w:id="517623032">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878002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0037394">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69498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450870">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2291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47321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356501">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65191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483781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4234902">
      <w:bodyDiv w:val="1"/>
      <w:marLeft w:val="0"/>
      <w:marRight w:val="0"/>
      <w:marTop w:val="0"/>
      <w:marBottom w:val="0"/>
      <w:divBdr>
        <w:top w:val="none" w:sz="0" w:space="0" w:color="auto"/>
        <w:left w:val="none" w:sz="0" w:space="0" w:color="auto"/>
        <w:bottom w:val="none" w:sz="0" w:space="0" w:color="auto"/>
        <w:right w:val="none" w:sz="0" w:space="0" w:color="auto"/>
      </w:divBdr>
    </w:div>
    <w:div w:id="168520818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2942646">
      <w:bodyDiv w:val="1"/>
      <w:marLeft w:val="0"/>
      <w:marRight w:val="0"/>
      <w:marTop w:val="0"/>
      <w:marBottom w:val="0"/>
      <w:divBdr>
        <w:top w:val="none" w:sz="0" w:space="0" w:color="auto"/>
        <w:left w:val="none" w:sz="0" w:space="0" w:color="auto"/>
        <w:bottom w:val="none" w:sz="0" w:space="0" w:color="auto"/>
        <w:right w:val="none" w:sz="0" w:space="0" w:color="auto"/>
      </w:divBdr>
    </w:div>
    <w:div w:id="1724792605">
      <w:bodyDiv w:val="1"/>
      <w:marLeft w:val="0"/>
      <w:marRight w:val="0"/>
      <w:marTop w:val="0"/>
      <w:marBottom w:val="0"/>
      <w:divBdr>
        <w:top w:val="none" w:sz="0" w:space="0" w:color="auto"/>
        <w:left w:val="none" w:sz="0" w:space="0" w:color="auto"/>
        <w:bottom w:val="none" w:sz="0" w:space="0" w:color="auto"/>
        <w:right w:val="none" w:sz="0" w:space="0" w:color="auto"/>
      </w:divBdr>
      <w:divsChild>
        <w:div w:id="107236524">
          <w:marLeft w:val="590"/>
          <w:marRight w:val="0"/>
          <w:marTop w:val="134"/>
          <w:marBottom w:val="0"/>
          <w:divBdr>
            <w:top w:val="none" w:sz="0" w:space="0" w:color="auto"/>
            <w:left w:val="none" w:sz="0" w:space="0" w:color="auto"/>
            <w:bottom w:val="none" w:sz="0" w:space="0" w:color="auto"/>
            <w:right w:val="none" w:sz="0" w:space="0" w:color="auto"/>
          </w:divBdr>
        </w:div>
        <w:div w:id="70472458">
          <w:marLeft w:val="1267"/>
          <w:marRight w:val="0"/>
          <w:marTop w:val="114"/>
          <w:marBottom w:val="0"/>
          <w:divBdr>
            <w:top w:val="none" w:sz="0" w:space="0" w:color="auto"/>
            <w:left w:val="none" w:sz="0" w:space="0" w:color="auto"/>
            <w:bottom w:val="none" w:sz="0" w:space="0" w:color="auto"/>
            <w:right w:val="none" w:sz="0" w:space="0" w:color="auto"/>
          </w:divBdr>
        </w:div>
        <w:div w:id="821582667">
          <w:marLeft w:val="1267"/>
          <w:marRight w:val="0"/>
          <w:marTop w:val="114"/>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786656449">
      <w:bodyDiv w:val="1"/>
      <w:marLeft w:val="0"/>
      <w:marRight w:val="0"/>
      <w:marTop w:val="0"/>
      <w:marBottom w:val="0"/>
      <w:divBdr>
        <w:top w:val="none" w:sz="0" w:space="0" w:color="auto"/>
        <w:left w:val="none" w:sz="0" w:space="0" w:color="auto"/>
        <w:bottom w:val="none" w:sz="0" w:space="0" w:color="auto"/>
        <w:right w:val="none" w:sz="0" w:space="0" w:color="auto"/>
      </w:divBdr>
    </w:div>
    <w:div w:id="178828160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3132625">
      <w:bodyDiv w:val="1"/>
      <w:marLeft w:val="0"/>
      <w:marRight w:val="0"/>
      <w:marTop w:val="0"/>
      <w:marBottom w:val="0"/>
      <w:divBdr>
        <w:top w:val="none" w:sz="0" w:space="0" w:color="auto"/>
        <w:left w:val="none" w:sz="0" w:space="0" w:color="auto"/>
        <w:bottom w:val="none" w:sz="0" w:space="0" w:color="auto"/>
        <w:right w:val="none" w:sz="0" w:space="0" w:color="auto"/>
      </w:divBdr>
    </w:div>
    <w:div w:id="1883858270">
      <w:bodyDiv w:val="1"/>
      <w:marLeft w:val="0"/>
      <w:marRight w:val="0"/>
      <w:marTop w:val="0"/>
      <w:marBottom w:val="0"/>
      <w:divBdr>
        <w:top w:val="none" w:sz="0" w:space="0" w:color="auto"/>
        <w:left w:val="none" w:sz="0" w:space="0" w:color="auto"/>
        <w:bottom w:val="none" w:sz="0" w:space="0" w:color="auto"/>
        <w:right w:val="none" w:sz="0" w:space="0" w:color="auto"/>
      </w:divBdr>
    </w:div>
    <w:div w:id="190973245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1570417">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D6D30-EEE6-43A0-9253-6AE415929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24</cp:revision>
  <cp:lastPrinted>2007-08-29T03:45:00Z</cp:lastPrinted>
  <dcterms:created xsi:type="dcterms:W3CDTF">2025-05-09T04:16:00Z</dcterms:created>
  <dcterms:modified xsi:type="dcterms:W3CDTF">2025-05-09T06:02:00Z</dcterms:modified>
</cp:coreProperties>
</file>